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C1" w:rsidRDefault="006B33C1" w:rsidP="00D81001">
      <w:pPr>
        <w:spacing w:after="0" w:line="240" w:lineRule="auto"/>
        <w:jc w:val="center"/>
        <w:rPr>
          <w:rFonts w:cstheme="minorHAnsi"/>
          <w:b/>
          <w:sz w:val="28"/>
          <w:szCs w:val="28"/>
        </w:rPr>
      </w:pPr>
    </w:p>
    <w:p w:rsidR="009259D3" w:rsidRPr="007272AC" w:rsidRDefault="00CE0526" w:rsidP="00D81001">
      <w:pPr>
        <w:spacing w:after="0" w:line="240" w:lineRule="auto"/>
        <w:jc w:val="center"/>
        <w:rPr>
          <w:rFonts w:cstheme="minorHAnsi"/>
          <w:b/>
          <w:sz w:val="28"/>
          <w:szCs w:val="28"/>
        </w:rPr>
      </w:pPr>
      <w:r w:rsidRPr="007272AC">
        <w:rPr>
          <w:rFonts w:cstheme="minorHAnsi"/>
          <w:b/>
          <w:sz w:val="28"/>
          <w:szCs w:val="28"/>
        </w:rPr>
        <w:t>INSPECCIÓN DE TRANSITO Y TRANSPORTE DE BARRANCABERMEJA</w:t>
      </w:r>
    </w:p>
    <w:p w:rsidR="00D81001" w:rsidRPr="007272AC" w:rsidRDefault="00D81001" w:rsidP="00D81001">
      <w:pPr>
        <w:spacing w:after="0" w:line="240" w:lineRule="auto"/>
        <w:jc w:val="center"/>
        <w:rPr>
          <w:rFonts w:cstheme="minorHAnsi"/>
          <w:b/>
          <w:sz w:val="28"/>
          <w:szCs w:val="28"/>
        </w:rPr>
      </w:pPr>
    </w:p>
    <w:p w:rsidR="00CE0526" w:rsidRPr="007272AC" w:rsidRDefault="00CE0526" w:rsidP="00D81001">
      <w:pPr>
        <w:spacing w:after="0" w:line="240" w:lineRule="auto"/>
        <w:jc w:val="center"/>
        <w:rPr>
          <w:rFonts w:cstheme="minorHAnsi"/>
          <w:b/>
          <w:sz w:val="28"/>
          <w:szCs w:val="28"/>
        </w:rPr>
      </w:pPr>
      <w:r w:rsidRPr="007272AC">
        <w:rPr>
          <w:rFonts w:cstheme="minorHAnsi"/>
          <w:b/>
          <w:sz w:val="28"/>
          <w:szCs w:val="28"/>
        </w:rPr>
        <w:t>RESOLUCIÓN NÚMERO</w:t>
      </w:r>
      <w:r w:rsidR="005E63B6" w:rsidRPr="007272AC">
        <w:rPr>
          <w:rFonts w:cstheme="minorHAnsi"/>
          <w:b/>
          <w:sz w:val="28"/>
          <w:szCs w:val="28"/>
        </w:rPr>
        <w:t xml:space="preserve">  </w:t>
      </w:r>
      <w:permStart w:id="537685133" w:edGrp="everyone"/>
      <w:sdt>
        <w:sdtPr>
          <w:rPr>
            <w:rFonts w:cstheme="minorHAnsi"/>
            <w:b/>
            <w:sz w:val="28"/>
            <w:szCs w:val="28"/>
          </w:rPr>
          <w:id w:val="-497888225"/>
          <w:placeholder>
            <w:docPart w:val="B2B97E86F725436B926EBEE53AE9BB04"/>
          </w:placeholder>
        </w:sdtPr>
        <w:sdtEndPr/>
        <w:sdtContent>
          <w:r w:rsidR="007272AC" w:rsidRPr="007272AC">
            <w:rPr>
              <w:rFonts w:cstheme="minorHAnsi"/>
              <w:b/>
              <w:sz w:val="28"/>
              <w:szCs w:val="28"/>
            </w:rPr>
            <w:t>3</w:t>
          </w:r>
          <w:r w:rsidR="00991BDD">
            <w:rPr>
              <w:rFonts w:cstheme="minorHAnsi"/>
              <w:b/>
              <w:sz w:val="28"/>
              <w:szCs w:val="28"/>
            </w:rPr>
            <w:t>583</w:t>
          </w:r>
        </w:sdtContent>
      </w:sdt>
      <w:permEnd w:id="537685133"/>
      <w:r w:rsidR="00953F0C" w:rsidRPr="007272AC">
        <w:rPr>
          <w:rFonts w:cstheme="minorHAnsi"/>
          <w:b/>
          <w:sz w:val="28"/>
          <w:szCs w:val="28"/>
        </w:rPr>
        <w:t xml:space="preserve">  </w:t>
      </w:r>
      <w:r w:rsidR="000B7D2C" w:rsidRPr="007272AC">
        <w:rPr>
          <w:rFonts w:cstheme="minorHAnsi"/>
          <w:b/>
          <w:sz w:val="28"/>
          <w:szCs w:val="28"/>
        </w:rPr>
        <w:t xml:space="preserve">DE </w:t>
      </w:r>
      <w:permStart w:id="232203616" w:edGrp="everyone"/>
      <w:sdt>
        <w:sdtPr>
          <w:rPr>
            <w:rFonts w:cstheme="minorHAnsi"/>
            <w:b/>
            <w:sz w:val="28"/>
            <w:szCs w:val="28"/>
          </w:rPr>
          <w:id w:val="-1873840804"/>
          <w:placeholder>
            <w:docPart w:val="87673FE093184FD6A1306E49A7332610"/>
          </w:placeholder>
        </w:sdtPr>
        <w:sdtEndPr/>
        <w:sdtContent>
          <w:r w:rsidR="00002374" w:rsidRPr="007272AC">
            <w:rPr>
              <w:rFonts w:cstheme="minorHAnsi"/>
              <w:b/>
              <w:sz w:val="28"/>
              <w:szCs w:val="28"/>
            </w:rPr>
            <w:t>2017</w:t>
          </w:r>
        </w:sdtContent>
      </w:sdt>
      <w:permEnd w:id="232203616"/>
      <w:r w:rsidR="00953F0C" w:rsidRPr="007272AC">
        <w:rPr>
          <w:rFonts w:cstheme="minorHAnsi"/>
          <w:b/>
          <w:sz w:val="28"/>
          <w:szCs w:val="28"/>
        </w:rPr>
        <w:t xml:space="preserve">   </w:t>
      </w:r>
    </w:p>
    <w:p w:rsidR="00CE0526" w:rsidRPr="007272AC" w:rsidRDefault="00F66017" w:rsidP="00D81001">
      <w:pPr>
        <w:spacing w:after="0" w:line="240" w:lineRule="auto"/>
        <w:jc w:val="center"/>
        <w:rPr>
          <w:rFonts w:cstheme="minorHAnsi"/>
          <w:b/>
          <w:sz w:val="28"/>
          <w:szCs w:val="28"/>
        </w:rPr>
      </w:pPr>
      <w:r w:rsidRPr="007272AC">
        <w:rPr>
          <w:rFonts w:cstheme="minorHAnsi"/>
          <w:b/>
          <w:sz w:val="28"/>
          <w:szCs w:val="28"/>
        </w:rPr>
        <w:t>(</w:t>
      </w:r>
      <w:r w:rsidR="00953F0C" w:rsidRPr="007272AC">
        <w:rPr>
          <w:rFonts w:cstheme="minorHAnsi"/>
          <w:b/>
          <w:sz w:val="28"/>
          <w:szCs w:val="28"/>
        </w:rPr>
        <w:t xml:space="preserve">  </w:t>
      </w:r>
      <w:permStart w:id="2021270432" w:edGrp="everyone"/>
      <w:sdt>
        <w:sdtPr>
          <w:rPr>
            <w:rFonts w:cstheme="minorHAnsi"/>
            <w:b/>
            <w:sz w:val="28"/>
            <w:szCs w:val="28"/>
          </w:rPr>
          <w:id w:val="872194791"/>
          <w:placeholder>
            <w:docPart w:val="1038285FA1FA4242BDE645184B82097C"/>
          </w:placeholder>
          <w:date w:fullDate="2017-11-23T00:00:00Z">
            <w:dateFormat w:val="dd/MM/yyyy"/>
            <w:lid w:val="es-CO"/>
            <w:storeMappedDataAs w:val="dateTime"/>
            <w:calendar w:val="gregorian"/>
          </w:date>
        </w:sdtPr>
        <w:sdtEndPr/>
        <w:sdtContent>
          <w:r w:rsidR="00991BDD">
            <w:rPr>
              <w:rFonts w:cstheme="minorHAnsi"/>
              <w:b/>
              <w:sz w:val="28"/>
              <w:szCs w:val="28"/>
            </w:rPr>
            <w:t>23/11/2017</w:t>
          </w:r>
        </w:sdtContent>
      </w:sdt>
      <w:permEnd w:id="2021270432"/>
      <w:r w:rsidR="00953F0C" w:rsidRPr="007272AC">
        <w:rPr>
          <w:rFonts w:cstheme="minorHAnsi"/>
          <w:b/>
          <w:sz w:val="28"/>
          <w:szCs w:val="28"/>
        </w:rPr>
        <w:t xml:space="preserve"> </w:t>
      </w:r>
      <w:r w:rsidR="00CE0526" w:rsidRPr="007272AC">
        <w:rPr>
          <w:rFonts w:cstheme="minorHAnsi"/>
          <w:b/>
          <w:sz w:val="28"/>
          <w:szCs w:val="28"/>
        </w:rPr>
        <w:t>)</w:t>
      </w:r>
    </w:p>
    <w:p w:rsidR="003720B0" w:rsidRPr="007272AC" w:rsidRDefault="003720B0" w:rsidP="00D81001">
      <w:pPr>
        <w:spacing w:after="0"/>
        <w:jc w:val="center"/>
        <w:rPr>
          <w:rFonts w:cstheme="minorHAnsi"/>
          <w:b/>
          <w:sz w:val="24"/>
          <w:szCs w:val="24"/>
        </w:rPr>
      </w:pPr>
    </w:p>
    <w:p w:rsidR="006B33C1" w:rsidRDefault="00E72B82" w:rsidP="00E72B82">
      <w:pPr>
        <w:spacing w:line="240" w:lineRule="auto"/>
        <w:jc w:val="center"/>
        <w:rPr>
          <w:rFonts w:cstheme="minorHAnsi"/>
          <w:b/>
          <w:kern w:val="16"/>
          <w:sz w:val="28"/>
          <w:szCs w:val="28"/>
        </w:rPr>
      </w:pPr>
      <w:r w:rsidRPr="007272AC">
        <w:rPr>
          <w:rFonts w:cstheme="minorHAnsi"/>
          <w:kern w:val="16"/>
          <w:sz w:val="24"/>
          <w:szCs w:val="24"/>
        </w:rPr>
        <w:t>Por medio de la cual se</w:t>
      </w:r>
      <w:r w:rsidR="00332EE5">
        <w:rPr>
          <w:rFonts w:cstheme="minorHAnsi"/>
          <w:kern w:val="16"/>
          <w:sz w:val="24"/>
          <w:szCs w:val="24"/>
        </w:rPr>
        <w:t xml:space="preserve"> </w:t>
      </w:r>
      <w:r w:rsidR="0046555D">
        <w:rPr>
          <w:rFonts w:cstheme="minorHAnsi"/>
          <w:kern w:val="16"/>
          <w:sz w:val="24"/>
          <w:szCs w:val="24"/>
        </w:rPr>
        <w:t>actualiza la Estructura y Fu</w:t>
      </w:r>
      <w:r w:rsidR="00BB5B10">
        <w:rPr>
          <w:rFonts w:cstheme="minorHAnsi"/>
          <w:kern w:val="16"/>
          <w:sz w:val="24"/>
          <w:szCs w:val="24"/>
        </w:rPr>
        <w:t>nciones del Comité de Control Interno y se d</w:t>
      </w:r>
      <w:r w:rsidR="00DC026B">
        <w:rPr>
          <w:rFonts w:cstheme="minorHAnsi"/>
          <w:kern w:val="16"/>
          <w:sz w:val="24"/>
          <w:szCs w:val="24"/>
        </w:rPr>
        <w:t>eroga la resolución 393 de 1994, el Artículo siete de la resolución No. 1070 de 2015 y el Artículo Seis de la Resolución No. 129 de 2016</w:t>
      </w:r>
    </w:p>
    <w:p w:rsidR="00E72B82" w:rsidRPr="007272AC" w:rsidRDefault="001532E3" w:rsidP="00E72B82">
      <w:pPr>
        <w:spacing w:line="240" w:lineRule="auto"/>
        <w:jc w:val="center"/>
        <w:rPr>
          <w:rFonts w:cstheme="minorHAnsi"/>
          <w:b/>
          <w:kern w:val="16"/>
          <w:sz w:val="28"/>
          <w:szCs w:val="28"/>
        </w:rPr>
      </w:pPr>
      <w:r w:rsidRPr="007272AC">
        <w:rPr>
          <w:rFonts w:cstheme="minorHAnsi"/>
          <w:b/>
          <w:kern w:val="16"/>
          <w:sz w:val="28"/>
          <w:szCs w:val="28"/>
        </w:rPr>
        <w:t>EL DIRECTOR DE LA INSPECCION DE TRANSITO Y TRANSPORTE DE BARRANCABERMEJA</w:t>
      </w:r>
    </w:p>
    <w:p w:rsidR="001532E3" w:rsidRPr="007272AC" w:rsidRDefault="001532E3" w:rsidP="00E72B82">
      <w:pPr>
        <w:spacing w:line="240" w:lineRule="auto"/>
        <w:jc w:val="center"/>
        <w:rPr>
          <w:rFonts w:cstheme="minorHAnsi"/>
          <w:kern w:val="16"/>
          <w:sz w:val="24"/>
          <w:szCs w:val="24"/>
        </w:rPr>
      </w:pPr>
      <w:r w:rsidRPr="007272AC">
        <w:rPr>
          <w:rFonts w:cstheme="minorHAnsi"/>
          <w:kern w:val="16"/>
          <w:sz w:val="24"/>
          <w:szCs w:val="24"/>
        </w:rPr>
        <w:t xml:space="preserve">En ejercicio de sus facultades legales y en  especial las conferidas por el Acuerdo No. 032 de 1985, el Decreto Municipal No. 088 de 1995 emanado  de la Alcaldía Municipal y, </w:t>
      </w:r>
    </w:p>
    <w:p w:rsidR="00DC026B" w:rsidRDefault="00DC026B" w:rsidP="00E72B82">
      <w:pPr>
        <w:spacing w:line="240" w:lineRule="auto"/>
        <w:jc w:val="center"/>
        <w:rPr>
          <w:rFonts w:cstheme="minorHAnsi"/>
          <w:b/>
          <w:kern w:val="16"/>
          <w:sz w:val="28"/>
          <w:szCs w:val="28"/>
        </w:rPr>
      </w:pPr>
    </w:p>
    <w:p w:rsidR="00E72B82" w:rsidRDefault="00E72B82" w:rsidP="00E72B82">
      <w:pPr>
        <w:spacing w:line="240" w:lineRule="auto"/>
        <w:jc w:val="center"/>
        <w:rPr>
          <w:rFonts w:cstheme="minorHAnsi"/>
          <w:b/>
          <w:kern w:val="16"/>
          <w:sz w:val="28"/>
          <w:szCs w:val="28"/>
        </w:rPr>
      </w:pPr>
      <w:r w:rsidRPr="007272AC">
        <w:rPr>
          <w:rFonts w:cstheme="minorHAnsi"/>
          <w:b/>
          <w:kern w:val="16"/>
          <w:sz w:val="28"/>
          <w:szCs w:val="28"/>
        </w:rPr>
        <w:t>CONSIDERANDO:</w:t>
      </w:r>
    </w:p>
    <w:p w:rsidR="00DC5774" w:rsidRDefault="00DC5774" w:rsidP="005B1200">
      <w:pPr>
        <w:pStyle w:val="Prrafodelista"/>
        <w:numPr>
          <w:ilvl w:val="0"/>
          <w:numId w:val="14"/>
        </w:numPr>
        <w:spacing w:after="0"/>
        <w:contextualSpacing w:val="0"/>
        <w:jc w:val="both"/>
        <w:rPr>
          <w:rFonts w:cs="Arial"/>
          <w:kern w:val="16"/>
          <w:sz w:val="24"/>
          <w:szCs w:val="24"/>
        </w:rPr>
      </w:pPr>
      <w:r>
        <w:rPr>
          <w:rFonts w:cs="Arial"/>
          <w:kern w:val="16"/>
          <w:sz w:val="24"/>
          <w:szCs w:val="24"/>
        </w:rPr>
        <w:t>Que en desarrollo del mandato constitucional se expidió la Ley 87 de 1993, “Por la cual se establecen normas para el ejercicio del Control Interno de las Entidades y Organism</w:t>
      </w:r>
      <w:r w:rsidR="005B1200">
        <w:rPr>
          <w:rFonts w:cs="Arial"/>
          <w:kern w:val="16"/>
          <w:sz w:val="24"/>
          <w:szCs w:val="24"/>
        </w:rPr>
        <w:t xml:space="preserve">os del Estado”. Previniendo en </w:t>
      </w:r>
      <w:r>
        <w:rPr>
          <w:rFonts w:cs="Arial"/>
          <w:kern w:val="16"/>
          <w:sz w:val="24"/>
          <w:szCs w:val="24"/>
        </w:rPr>
        <w:t>e</w:t>
      </w:r>
      <w:r w:rsidR="005B1200">
        <w:rPr>
          <w:rFonts w:cs="Arial"/>
          <w:kern w:val="16"/>
          <w:sz w:val="24"/>
          <w:szCs w:val="24"/>
        </w:rPr>
        <w:t>l</w:t>
      </w:r>
      <w:r>
        <w:rPr>
          <w:rFonts w:cs="Arial"/>
          <w:kern w:val="16"/>
          <w:sz w:val="24"/>
          <w:szCs w:val="24"/>
        </w:rPr>
        <w:t xml:space="preserve"> </w:t>
      </w:r>
      <w:r w:rsidR="005B1200">
        <w:rPr>
          <w:rFonts w:cs="Arial"/>
          <w:kern w:val="16"/>
          <w:sz w:val="24"/>
          <w:szCs w:val="24"/>
        </w:rPr>
        <w:t>Artículo</w:t>
      </w:r>
      <w:r>
        <w:rPr>
          <w:rFonts w:cs="Arial"/>
          <w:kern w:val="16"/>
          <w:sz w:val="24"/>
          <w:szCs w:val="24"/>
        </w:rPr>
        <w:t xml:space="preserve"> 13 que los organismos y entidades a que se refiere el </w:t>
      </w:r>
      <w:r w:rsidR="005B1200">
        <w:rPr>
          <w:rFonts w:cs="Arial"/>
          <w:kern w:val="16"/>
          <w:sz w:val="24"/>
          <w:szCs w:val="24"/>
        </w:rPr>
        <w:t>Artículo</w:t>
      </w:r>
      <w:r>
        <w:rPr>
          <w:rFonts w:cs="Arial"/>
          <w:kern w:val="16"/>
          <w:sz w:val="24"/>
          <w:szCs w:val="24"/>
        </w:rPr>
        <w:t xml:space="preserve"> 5 de la mencionada Ley, deberán establecerse el  más alto nivel jerárquico, con un Comité Coordinador del </w:t>
      </w:r>
      <w:r w:rsidR="00850A7E">
        <w:rPr>
          <w:rFonts w:cs="Arial"/>
          <w:kern w:val="16"/>
          <w:sz w:val="24"/>
          <w:szCs w:val="24"/>
        </w:rPr>
        <w:t xml:space="preserve"> </w:t>
      </w:r>
      <w:r>
        <w:rPr>
          <w:rFonts w:cs="Arial"/>
          <w:kern w:val="16"/>
          <w:sz w:val="24"/>
          <w:szCs w:val="24"/>
        </w:rPr>
        <w:t>Sistema de Control Interno, de acuerdo con la naturaleza de las funciones propias de la Organización.</w:t>
      </w:r>
    </w:p>
    <w:p w:rsidR="005B1200" w:rsidRDefault="00DC5774" w:rsidP="005B1200">
      <w:pPr>
        <w:pStyle w:val="Prrafodelista"/>
        <w:numPr>
          <w:ilvl w:val="0"/>
          <w:numId w:val="14"/>
        </w:numPr>
        <w:spacing w:after="0"/>
        <w:contextualSpacing w:val="0"/>
        <w:jc w:val="both"/>
        <w:rPr>
          <w:rFonts w:cs="Arial"/>
          <w:kern w:val="16"/>
          <w:sz w:val="24"/>
          <w:szCs w:val="24"/>
        </w:rPr>
      </w:pPr>
      <w:r>
        <w:rPr>
          <w:rFonts w:cs="Arial"/>
          <w:kern w:val="16"/>
          <w:sz w:val="24"/>
          <w:szCs w:val="24"/>
        </w:rPr>
        <w:t>Que la Directiva presidencial 01 de 1997, imparte algunos lineamientos para el Desarrollo del Sistema de Control Interno, enfatizando lo dispuesto por la Ley 87 de 1993</w:t>
      </w:r>
      <w:r w:rsidR="005B1200">
        <w:rPr>
          <w:rFonts w:cs="Arial"/>
          <w:kern w:val="16"/>
          <w:sz w:val="24"/>
          <w:szCs w:val="24"/>
        </w:rPr>
        <w:t>.</w:t>
      </w:r>
    </w:p>
    <w:p w:rsidR="00B10FDD" w:rsidRPr="00035D7D" w:rsidRDefault="00B10FDD" w:rsidP="005B1200">
      <w:pPr>
        <w:pStyle w:val="Prrafodelista"/>
        <w:numPr>
          <w:ilvl w:val="0"/>
          <w:numId w:val="14"/>
        </w:numPr>
        <w:spacing w:after="0"/>
        <w:contextualSpacing w:val="0"/>
        <w:jc w:val="both"/>
        <w:rPr>
          <w:rFonts w:cs="Arial"/>
          <w:kern w:val="16"/>
          <w:sz w:val="24"/>
          <w:szCs w:val="24"/>
        </w:rPr>
      </w:pPr>
      <w:r w:rsidRPr="00035D7D">
        <w:rPr>
          <w:rFonts w:cs="Arial"/>
          <w:kern w:val="16"/>
          <w:sz w:val="24"/>
          <w:szCs w:val="24"/>
        </w:rPr>
        <w:t>Que el Decreto 1599 de 2005,</w:t>
      </w:r>
      <w:r w:rsidR="00090E10" w:rsidRPr="00035D7D">
        <w:rPr>
          <w:rFonts w:cs="Arial"/>
          <w:kern w:val="16"/>
          <w:sz w:val="24"/>
          <w:szCs w:val="24"/>
        </w:rPr>
        <w:t xml:space="preserve"> Derogado por el Artículo 5 del Decreto 943 de 2014, </w:t>
      </w:r>
      <w:r w:rsidRPr="00035D7D">
        <w:rPr>
          <w:rFonts w:cs="Arial"/>
          <w:kern w:val="16"/>
          <w:sz w:val="24"/>
          <w:szCs w:val="24"/>
        </w:rPr>
        <w:t xml:space="preserve"> “Por el cual se adopta el Modelo Estándar de control inte</w:t>
      </w:r>
      <w:r w:rsidR="002C4E02">
        <w:rPr>
          <w:rFonts w:cs="Arial"/>
          <w:kern w:val="16"/>
          <w:sz w:val="24"/>
          <w:szCs w:val="24"/>
        </w:rPr>
        <w:t>rno para el Estado Colombiano”.</w:t>
      </w:r>
    </w:p>
    <w:p w:rsidR="00156E62" w:rsidRDefault="00B10FDD" w:rsidP="003B0A44">
      <w:pPr>
        <w:pStyle w:val="Prrafodelista"/>
        <w:numPr>
          <w:ilvl w:val="0"/>
          <w:numId w:val="14"/>
        </w:numPr>
        <w:spacing w:after="0"/>
        <w:contextualSpacing w:val="0"/>
        <w:jc w:val="both"/>
        <w:rPr>
          <w:rFonts w:cs="Arial"/>
          <w:kern w:val="16"/>
          <w:sz w:val="24"/>
          <w:szCs w:val="24"/>
        </w:rPr>
      </w:pPr>
      <w:r w:rsidRPr="00156E62">
        <w:rPr>
          <w:rFonts w:cs="Arial"/>
          <w:kern w:val="16"/>
          <w:sz w:val="24"/>
          <w:szCs w:val="24"/>
        </w:rPr>
        <w:t xml:space="preserve">Que </w:t>
      </w:r>
      <w:r w:rsidR="00156E62" w:rsidRPr="00156E62">
        <w:rPr>
          <w:rFonts w:cs="Arial"/>
          <w:kern w:val="16"/>
          <w:sz w:val="24"/>
          <w:szCs w:val="24"/>
        </w:rPr>
        <w:t>a través del De</w:t>
      </w:r>
      <w:r w:rsidRPr="00156E62">
        <w:rPr>
          <w:rFonts w:cs="Arial"/>
          <w:kern w:val="16"/>
          <w:sz w:val="24"/>
          <w:szCs w:val="24"/>
        </w:rPr>
        <w:t>creto 943 de 2014,</w:t>
      </w:r>
      <w:r w:rsidR="00156E62" w:rsidRPr="00156E62">
        <w:rPr>
          <w:rFonts w:cs="Arial"/>
          <w:kern w:val="16"/>
          <w:sz w:val="24"/>
          <w:szCs w:val="24"/>
        </w:rPr>
        <w:t xml:space="preserve"> “Por el cual se actualiza el Modelo Estándar d</w:t>
      </w:r>
      <w:r w:rsidR="00DC026B">
        <w:rPr>
          <w:rFonts w:cs="Arial"/>
          <w:kern w:val="16"/>
          <w:sz w:val="24"/>
          <w:szCs w:val="24"/>
        </w:rPr>
        <w:t>e</w:t>
      </w:r>
      <w:r w:rsidR="00156E62" w:rsidRPr="00156E62">
        <w:rPr>
          <w:rFonts w:cs="Arial"/>
          <w:kern w:val="16"/>
          <w:sz w:val="24"/>
          <w:szCs w:val="24"/>
        </w:rPr>
        <w:t xml:space="preserve"> Control Interno (MECI)”, </w:t>
      </w:r>
      <w:r w:rsidR="00DC026B">
        <w:rPr>
          <w:rFonts w:cs="Arial"/>
          <w:kern w:val="16"/>
          <w:sz w:val="24"/>
          <w:szCs w:val="24"/>
        </w:rPr>
        <w:t xml:space="preserve"> </w:t>
      </w:r>
      <w:r w:rsidR="00156E62" w:rsidRPr="00156E62">
        <w:rPr>
          <w:rFonts w:cs="Arial"/>
          <w:kern w:val="16"/>
          <w:sz w:val="24"/>
          <w:szCs w:val="24"/>
        </w:rPr>
        <w:t xml:space="preserve">el Gobierno Nacional determinó las </w:t>
      </w:r>
      <w:r w:rsidR="0046555D" w:rsidRPr="00156E62">
        <w:rPr>
          <w:rFonts w:cs="Arial"/>
          <w:kern w:val="16"/>
          <w:sz w:val="24"/>
          <w:szCs w:val="24"/>
        </w:rPr>
        <w:t>generalidades</w:t>
      </w:r>
      <w:r w:rsidR="00156E62" w:rsidRPr="00156E62">
        <w:rPr>
          <w:rFonts w:cs="Arial"/>
          <w:kern w:val="16"/>
          <w:sz w:val="24"/>
          <w:szCs w:val="24"/>
        </w:rPr>
        <w:t xml:space="preserve"> y </w:t>
      </w:r>
      <w:r w:rsidR="0046555D" w:rsidRPr="00156E62">
        <w:rPr>
          <w:rFonts w:cs="Arial"/>
          <w:kern w:val="16"/>
          <w:sz w:val="24"/>
          <w:szCs w:val="24"/>
        </w:rPr>
        <w:t>estructura</w:t>
      </w:r>
      <w:r w:rsidR="00156E62" w:rsidRPr="00156E62">
        <w:rPr>
          <w:rFonts w:cs="Arial"/>
          <w:kern w:val="16"/>
          <w:sz w:val="24"/>
          <w:szCs w:val="24"/>
        </w:rPr>
        <w:t xml:space="preserve"> necesaria para establecer, implementar y fortalecer un Sistema de Control Interno en las entidades y organismos obligados a su implementación de acuerdo con lo dispuesto en el artículo 5 de la Ley 87 de 1993. </w:t>
      </w:r>
    </w:p>
    <w:p w:rsidR="00035D7D" w:rsidRDefault="00CC7250" w:rsidP="003B0A44">
      <w:pPr>
        <w:pStyle w:val="Prrafodelista"/>
        <w:numPr>
          <w:ilvl w:val="0"/>
          <w:numId w:val="14"/>
        </w:numPr>
        <w:spacing w:after="0"/>
        <w:contextualSpacing w:val="0"/>
        <w:jc w:val="both"/>
        <w:rPr>
          <w:rFonts w:cs="Arial"/>
          <w:kern w:val="16"/>
          <w:sz w:val="24"/>
          <w:szCs w:val="24"/>
        </w:rPr>
      </w:pPr>
      <w:r w:rsidRPr="00156E62">
        <w:rPr>
          <w:rFonts w:cs="Arial"/>
          <w:kern w:val="16"/>
          <w:sz w:val="24"/>
          <w:szCs w:val="24"/>
        </w:rPr>
        <w:t xml:space="preserve">Que </w:t>
      </w:r>
      <w:r w:rsidR="00A42EB0" w:rsidRPr="00156E62">
        <w:rPr>
          <w:rFonts w:cs="Arial"/>
          <w:kern w:val="16"/>
          <w:sz w:val="24"/>
          <w:szCs w:val="24"/>
        </w:rPr>
        <w:t>e</w:t>
      </w:r>
      <w:r w:rsidRPr="00156E62">
        <w:rPr>
          <w:rFonts w:cs="Arial"/>
          <w:kern w:val="16"/>
          <w:sz w:val="24"/>
          <w:szCs w:val="24"/>
        </w:rPr>
        <w:t>l Decreto 648  de 2017, Por medio del cual se modifica y adiciona el Decreto 1083 de 2015, Reglamentario único del Sector de la Función Pública, en lo relacionado con el Sistema de Control Interno, en su Artículo 2.2.21.1.5 determinó establecer un Comité Institucional de Coordinación de Control Interno como órgano asesor e instancia decisoria en los asuntos de control interno, en las entidades que hacen parte del ámbito de aplicación de la Ley 87 de 1993.</w:t>
      </w:r>
    </w:p>
    <w:p w:rsidR="00E067C8" w:rsidRDefault="00E067C8" w:rsidP="002C4E02">
      <w:pPr>
        <w:pStyle w:val="Prrafodelista"/>
        <w:numPr>
          <w:ilvl w:val="0"/>
          <w:numId w:val="14"/>
        </w:numPr>
        <w:spacing w:after="0"/>
        <w:contextualSpacing w:val="0"/>
        <w:jc w:val="both"/>
        <w:rPr>
          <w:rFonts w:cs="Arial"/>
          <w:kern w:val="16"/>
          <w:sz w:val="24"/>
          <w:szCs w:val="24"/>
        </w:rPr>
      </w:pPr>
      <w:r w:rsidRPr="000D2580">
        <w:rPr>
          <w:rFonts w:cs="Arial"/>
          <w:kern w:val="16"/>
          <w:sz w:val="24"/>
          <w:szCs w:val="24"/>
        </w:rPr>
        <w:t>Que el Decreto 1499 de 2017, “Por medio del cual se modifica el Decreto 1083 de 2015, Decreto Único Reglamentario el Sector Función Pública en lo relacionado con el Sistema de Gestión establecido en el artículo 133 de la Ley 1753 de 2015</w:t>
      </w:r>
      <w:r w:rsidR="0041738F" w:rsidRPr="000D2580">
        <w:rPr>
          <w:rFonts w:cs="Arial"/>
          <w:kern w:val="16"/>
          <w:sz w:val="24"/>
          <w:szCs w:val="24"/>
        </w:rPr>
        <w:t xml:space="preserve">, que integran los Sistemas de Desarrollo Administrativo y de </w:t>
      </w:r>
      <w:r w:rsidR="00035D7D" w:rsidRPr="000D2580">
        <w:rPr>
          <w:rFonts w:cs="Arial"/>
          <w:kern w:val="16"/>
          <w:sz w:val="24"/>
          <w:szCs w:val="24"/>
        </w:rPr>
        <w:t>Gestión</w:t>
      </w:r>
      <w:r w:rsidR="0041738F" w:rsidRPr="000D2580">
        <w:rPr>
          <w:rFonts w:cs="Arial"/>
          <w:kern w:val="16"/>
          <w:sz w:val="24"/>
          <w:szCs w:val="24"/>
        </w:rPr>
        <w:t xml:space="preserve"> de la Calidad.</w:t>
      </w:r>
    </w:p>
    <w:p w:rsidR="002C4E02" w:rsidRPr="00DC7C3C" w:rsidRDefault="002C4E02" w:rsidP="00DC7C3C">
      <w:pPr>
        <w:spacing w:after="0"/>
        <w:jc w:val="both"/>
        <w:rPr>
          <w:rFonts w:cs="Arial"/>
          <w:kern w:val="16"/>
          <w:sz w:val="24"/>
          <w:szCs w:val="24"/>
        </w:rPr>
      </w:pPr>
    </w:p>
    <w:p w:rsidR="00E067C8" w:rsidRPr="002C4E02" w:rsidRDefault="00E067C8" w:rsidP="003B0A44">
      <w:pPr>
        <w:pStyle w:val="Prrafodelista"/>
        <w:numPr>
          <w:ilvl w:val="0"/>
          <w:numId w:val="14"/>
        </w:numPr>
        <w:spacing w:after="0"/>
        <w:contextualSpacing w:val="0"/>
        <w:jc w:val="both"/>
        <w:rPr>
          <w:rFonts w:cs="Arial"/>
          <w:kern w:val="16"/>
          <w:sz w:val="24"/>
          <w:szCs w:val="24"/>
        </w:rPr>
      </w:pPr>
      <w:r w:rsidRPr="002C4E02">
        <w:rPr>
          <w:rFonts w:cs="Arial"/>
          <w:kern w:val="16"/>
          <w:sz w:val="24"/>
          <w:szCs w:val="24"/>
        </w:rPr>
        <w:lastRenderedPageBreak/>
        <w:t xml:space="preserve">Que el Decreto 1499 </w:t>
      </w:r>
      <w:r w:rsidR="00035D7D" w:rsidRPr="002C4E02">
        <w:rPr>
          <w:rFonts w:cs="Arial"/>
          <w:kern w:val="16"/>
          <w:sz w:val="24"/>
          <w:szCs w:val="24"/>
        </w:rPr>
        <w:t xml:space="preserve">de 2017, </w:t>
      </w:r>
      <w:r w:rsidRPr="002C4E02">
        <w:rPr>
          <w:rFonts w:cs="Arial"/>
          <w:kern w:val="16"/>
          <w:sz w:val="24"/>
          <w:szCs w:val="24"/>
        </w:rPr>
        <w:t>en su título 23 ARTI</w:t>
      </w:r>
      <w:bookmarkStart w:id="0" w:name="_GoBack"/>
      <w:bookmarkEnd w:id="0"/>
      <w:r w:rsidRPr="002C4E02">
        <w:rPr>
          <w:rFonts w:cs="Arial"/>
          <w:kern w:val="16"/>
          <w:sz w:val="24"/>
          <w:szCs w:val="24"/>
        </w:rPr>
        <w:t>CULACION DEL SISTEMA DE GESTION CON LOS SITEMAS DE CONTROL INTERNO</w:t>
      </w:r>
      <w:r w:rsidR="0041738F" w:rsidRPr="002C4E02">
        <w:rPr>
          <w:rFonts w:cs="Arial"/>
          <w:kern w:val="16"/>
          <w:sz w:val="24"/>
          <w:szCs w:val="24"/>
        </w:rPr>
        <w:t xml:space="preserve">,  El Sistema de Control Interno previsto en la Ley 87 de 1993 y en la Ley 489 de 1998, se </w:t>
      </w:r>
      <w:r w:rsidR="00035D7D" w:rsidRPr="002C4E02">
        <w:rPr>
          <w:rFonts w:cs="Arial"/>
          <w:kern w:val="16"/>
          <w:sz w:val="24"/>
          <w:szCs w:val="24"/>
        </w:rPr>
        <w:t>articulará</w:t>
      </w:r>
      <w:r w:rsidR="0041738F" w:rsidRPr="002C4E02">
        <w:rPr>
          <w:rFonts w:cs="Arial"/>
          <w:kern w:val="16"/>
          <w:sz w:val="24"/>
          <w:szCs w:val="24"/>
        </w:rPr>
        <w:t xml:space="preserve"> al Sistema de Gestión en el marco del Modelo Integrado de Planeación y </w:t>
      </w:r>
      <w:r w:rsidR="00035D7D" w:rsidRPr="002C4E02">
        <w:rPr>
          <w:rFonts w:cs="Arial"/>
          <w:kern w:val="16"/>
          <w:sz w:val="24"/>
          <w:szCs w:val="24"/>
        </w:rPr>
        <w:t>Gestión</w:t>
      </w:r>
      <w:r w:rsidR="0041738F" w:rsidRPr="002C4E02">
        <w:rPr>
          <w:rFonts w:cs="Arial"/>
          <w:kern w:val="16"/>
          <w:sz w:val="24"/>
          <w:szCs w:val="24"/>
        </w:rPr>
        <w:t xml:space="preserve"> – MIPG.</w:t>
      </w:r>
    </w:p>
    <w:p w:rsidR="00E067C8" w:rsidRDefault="00E067C8" w:rsidP="003B0A44">
      <w:pPr>
        <w:pStyle w:val="Prrafodelista"/>
        <w:numPr>
          <w:ilvl w:val="0"/>
          <w:numId w:val="14"/>
        </w:numPr>
        <w:spacing w:after="0"/>
        <w:contextualSpacing w:val="0"/>
        <w:jc w:val="both"/>
        <w:rPr>
          <w:rFonts w:cs="Arial"/>
          <w:kern w:val="16"/>
          <w:sz w:val="24"/>
          <w:szCs w:val="24"/>
        </w:rPr>
      </w:pPr>
      <w:r>
        <w:rPr>
          <w:rFonts w:cs="Arial"/>
          <w:kern w:val="16"/>
          <w:sz w:val="24"/>
          <w:szCs w:val="24"/>
        </w:rPr>
        <w:t xml:space="preserve">Que el Manual Operativo del Modelo Integrado de Planeación y Gestión, fue publicado el 17 de Octubre de 2017, en el portal de la Función Público y dentro de su contenido, establece siete dimensiones, </w:t>
      </w:r>
      <w:r w:rsidR="00035D7D">
        <w:rPr>
          <w:rFonts w:cs="Arial"/>
          <w:kern w:val="16"/>
          <w:sz w:val="24"/>
          <w:szCs w:val="24"/>
        </w:rPr>
        <w:t>entre la</w:t>
      </w:r>
      <w:r>
        <w:rPr>
          <w:rFonts w:cs="Arial"/>
          <w:kern w:val="16"/>
          <w:sz w:val="24"/>
          <w:szCs w:val="24"/>
        </w:rPr>
        <w:t xml:space="preserve"> cuales </w:t>
      </w:r>
      <w:r w:rsidR="00035D7D">
        <w:rPr>
          <w:rFonts w:cs="Arial"/>
          <w:kern w:val="16"/>
          <w:sz w:val="24"/>
          <w:szCs w:val="24"/>
        </w:rPr>
        <w:t xml:space="preserve">se encuentra </w:t>
      </w:r>
      <w:r>
        <w:rPr>
          <w:rFonts w:cs="Arial"/>
          <w:kern w:val="16"/>
          <w:sz w:val="24"/>
          <w:szCs w:val="24"/>
        </w:rPr>
        <w:t xml:space="preserve">la DIMENSION CONTROL INTERNO, se desarrolla a través del Modelo </w:t>
      </w:r>
      <w:r w:rsidR="0041738F">
        <w:rPr>
          <w:rFonts w:cs="Arial"/>
          <w:kern w:val="16"/>
          <w:sz w:val="24"/>
          <w:szCs w:val="24"/>
        </w:rPr>
        <w:t>Estándar</w:t>
      </w:r>
      <w:r>
        <w:rPr>
          <w:rFonts w:cs="Arial"/>
          <w:kern w:val="16"/>
          <w:sz w:val="24"/>
          <w:szCs w:val="24"/>
        </w:rPr>
        <w:t xml:space="preserve"> de Control Interno, la cual fue actualizado en función de la articulación de los Sistemas de Gestión y de Control Interno.</w:t>
      </w:r>
    </w:p>
    <w:p w:rsidR="005B1200" w:rsidRDefault="005B1200" w:rsidP="005B1200">
      <w:pPr>
        <w:pStyle w:val="Prrafodelista"/>
        <w:numPr>
          <w:ilvl w:val="0"/>
          <w:numId w:val="14"/>
        </w:numPr>
        <w:spacing w:after="0"/>
        <w:contextualSpacing w:val="0"/>
        <w:jc w:val="both"/>
        <w:rPr>
          <w:rFonts w:cs="Arial"/>
          <w:kern w:val="16"/>
          <w:sz w:val="24"/>
          <w:szCs w:val="24"/>
        </w:rPr>
      </w:pPr>
      <w:r>
        <w:rPr>
          <w:rFonts w:cs="Arial"/>
          <w:kern w:val="16"/>
          <w:sz w:val="24"/>
          <w:szCs w:val="24"/>
        </w:rPr>
        <w:t>Atendiendo a las actualizaciones normativas expuestas, la Inspección de Tránsito y Transporte de Barrancabermeja, encuentra pertinente ajustar su estructura interna en consonancia con las disposiciones vigentes.</w:t>
      </w:r>
    </w:p>
    <w:p w:rsidR="005B1200" w:rsidRDefault="005B1200" w:rsidP="005B1200">
      <w:pPr>
        <w:pStyle w:val="Prrafodelista"/>
        <w:spacing w:after="0" w:line="240" w:lineRule="auto"/>
        <w:ind w:left="360"/>
        <w:contextualSpacing w:val="0"/>
        <w:jc w:val="both"/>
        <w:rPr>
          <w:rFonts w:cs="Arial"/>
          <w:kern w:val="16"/>
          <w:sz w:val="24"/>
          <w:szCs w:val="24"/>
        </w:rPr>
      </w:pPr>
    </w:p>
    <w:p w:rsidR="00424030" w:rsidRPr="00F265D5" w:rsidRDefault="004F2CCF" w:rsidP="00F265D5">
      <w:pPr>
        <w:spacing w:after="0" w:line="240" w:lineRule="auto"/>
        <w:jc w:val="both"/>
        <w:rPr>
          <w:rFonts w:cs="Arial"/>
          <w:kern w:val="16"/>
          <w:sz w:val="24"/>
          <w:szCs w:val="24"/>
        </w:rPr>
      </w:pPr>
      <w:r w:rsidRPr="00F265D5">
        <w:rPr>
          <w:rFonts w:cs="Arial"/>
          <w:kern w:val="16"/>
          <w:sz w:val="24"/>
          <w:szCs w:val="24"/>
        </w:rPr>
        <w:t>Por lo anteriormente expuesto</w:t>
      </w:r>
      <w:r w:rsidR="00424030" w:rsidRPr="00F265D5">
        <w:rPr>
          <w:rFonts w:cs="Arial"/>
          <w:kern w:val="16"/>
          <w:sz w:val="24"/>
          <w:szCs w:val="24"/>
        </w:rPr>
        <w:t>,</w:t>
      </w:r>
    </w:p>
    <w:p w:rsidR="00CC7250" w:rsidRDefault="00CC7250" w:rsidP="00F265D5">
      <w:pPr>
        <w:pStyle w:val="Sinespaciado"/>
      </w:pPr>
    </w:p>
    <w:p w:rsidR="00E72B82" w:rsidRDefault="00E72B82" w:rsidP="00E72B82">
      <w:pPr>
        <w:spacing w:line="240" w:lineRule="auto"/>
        <w:jc w:val="center"/>
        <w:rPr>
          <w:rFonts w:cstheme="minorHAnsi"/>
          <w:b/>
          <w:kern w:val="16"/>
          <w:sz w:val="24"/>
          <w:szCs w:val="24"/>
        </w:rPr>
      </w:pPr>
      <w:r w:rsidRPr="007272AC">
        <w:rPr>
          <w:rFonts w:cstheme="minorHAnsi"/>
          <w:b/>
          <w:kern w:val="16"/>
          <w:sz w:val="24"/>
          <w:szCs w:val="24"/>
        </w:rPr>
        <w:t>RESUELVE:</w:t>
      </w:r>
    </w:p>
    <w:p w:rsidR="00541DC4" w:rsidRDefault="00E74A8B" w:rsidP="00D0282A">
      <w:pPr>
        <w:jc w:val="both"/>
        <w:rPr>
          <w:rFonts w:cstheme="minorHAnsi"/>
          <w:kern w:val="16"/>
          <w:sz w:val="24"/>
          <w:szCs w:val="24"/>
        </w:rPr>
      </w:pPr>
      <w:r>
        <w:rPr>
          <w:rFonts w:cstheme="minorHAnsi"/>
          <w:b/>
          <w:kern w:val="16"/>
          <w:sz w:val="24"/>
          <w:szCs w:val="24"/>
        </w:rPr>
        <w:t>ARTÍCULO</w:t>
      </w:r>
      <w:r w:rsidR="00541DC4">
        <w:rPr>
          <w:rFonts w:cstheme="minorHAnsi"/>
          <w:b/>
          <w:kern w:val="16"/>
          <w:sz w:val="24"/>
          <w:szCs w:val="24"/>
        </w:rPr>
        <w:t xml:space="preserve"> PRIMERO:  </w:t>
      </w:r>
      <w:r>
        <w:rPr>
          <w:rFonts w:cstheme="minorHAnsi"/>
          <w:b/>
          <w:kern w:val="16"/>
          <w:sz w:val="24"/>
          <w:szCs w:val="24"/>
        </w:rPr>
        <w:t xml:space="preserve"> </w:t>
      </w:r>
      <w:r w:rsidR="00D0282A">
        <w:rPr>
          <w:rFonts w:cstheme="minorHAnsi"/>
          <w:b/>
          <w:kern w:val="16"/>
          <w:sz w:val="24"/>
          <w:szCs w:val="24"/>
        </w:rPr>
        <w:t>COMITÉ INSTITUCIONAL D</w:t>
      </w:r>
      <w:r w:rsidR="009B27D6">
        <w:rPr>
          <w:rFonts w:cstheme="minorHAnsi"/>
          <w:b/>
          <w:kern w:val="16"/>
          <w:sz w:val="24"/>
          <w:szCs w:val="24"/>
        </w:rPr>
        <w:t>E COORDINACION DE CONTROL INTER</w:t>
      </w:r>
      <w:r w:rsidR="00D0282A">
        <w:rPr>
          <w:rFonts w:cstheme="minorHAnsi"/>
          <w:b/>
          <w:kern w:val="16"/>
          <w:sz w:val="24"/>
          <w:szCs w:val="24"/>
        </w:rPr>
        <w:t xml:space="preserve">NO.  </w:t>
      </w:r>
      <w:r w:rsidR="00D0282A">
        <w:rPr>
          <w:rFonts w:cstheme="minorHAnsi"/>
          <w:kern w:val="16"/>
          <w:sz w:val="24"/>
          <w:szCs w:val="24"/>
        </w:rPr>
        <w:t xml:space="preserve">Confórmese el Comité Institucional de Coordinación de Control Interno de la Inspección de Tránsito y Transporte de Barrancabermeja, como órgano asesor e instancia decisoria en los asuntos de Control Interno de la Entidad. </w:t>
      </w:r>
      <w:r w:rsidR="00D0282A" w:rsidRPr="00BA283B">
        <w:rPr>
          <w:rFonts w:cstheme="minorHAnsi"/>
          <w:kern w:val="16"/>
          <w:sz w:val="24"/>
          <w:szCs w:val="24"/>
        </w:rPr>
        <w:t>El Representante de la Alta Dirección para la Implementación del Modelo Estándar de Control Interno, será el Profesional Especializado de la División de Planeación, Calidad y Mejora.</w:t>
      </w:r>
      <w:r w:rsidR="00D0282A">
        <w:rPr>
          <w:rFonts w:cstheme="minorHAnsi"/>
          <w:kern w:val="16"/>
          <w:sz w:val="24"/>
          <w:szCs w:val="24"/>
        </w:rPr>
        <w:t xml:space="preserve"> </w:t>
      </w:r>
    </w:p>
    <w:p w:rsidR="000D7EA6" w:rsidRDefault="000D7EA6" w:rsidP="000D7EA6">
      <w:pPr>
        <w:jc w:val="both"/>
        <w:rPr>
          <w:rFonts w:cstheme="minorHAnsi"/>
          <w:kern w:val="16"/>
          <w:sz w:val="24"/>
          <w:szCs w:val="24"/>
        </w:rPr>
      </w:pPr>
      <w:r>
        <w:rPr>
          <w:rFonts w:cstheme="minorHAnsi"/>
          <w:b/>
          <w:kern w:val="16"/>
          <w:sz w:val="24"/>
          <w:szCs w:val="24"/>
        </w:rPr>
        <w:t>ARTÍCULO SEGUNDO: INTEGRA</w:t>
      </w:r>
      <w:r w:rsidR="009161A0">
        <w:rPr>
          <w:rFonts w:cstheme="minorHAnsi"/>
          <w:b/>
          <w:kern w:val="16"/>
          <w:sz w:val="24"/>
          <w:szCs w:val="24"/>
        </w:rPr>
        <w:t xml:space="preserve">CION. </w:t>
      </w:r>
      <w:r w:rsidRPr="009F5DF1">
        <w:rPr>
          <w:rFonts w:cstheme="minorHAnsi"/>
          <w:kern w:val="16"/>
          <w:sz w:val="24"/>
          <w:szCs w:val="24"/>
        </w:rPr>
        <w:t>EL COMITÉ INSTITUCIONAL DE COORDINACIÓN DE CONTROL INTERNO,</w:t>
      </w:r>
      <w:r>
        <w:rPr>
          <w:rFonts w:cstheme="minorHAnsi"/>
          <w:kern w:val="16"/>
          <w:sz w:val="24"/>
          <w:szCs w:val="24"/>
        </w:rPr>
        <w:t xml:space="preserve"> de la INSPECCIÓN DE TRANSITO Y TRANSPORTE DE BARRANCABERMEJA,</w:t>
      </w:r>
      <w:r w:rsidR="00035D7D">
        <w:rPr>
          <w:rFonts w:cstheme="minorHAnsi"/>
          <w:kern w:val="16"/>
          <w:sz w:val="24"/>
          <w:szCs w:val="24"/>
        </w:rPr>
        <w:t xml:space="preserve"> estará integrado por:</w:t>
      </w:r>
      <w:r>
        <w:rPr>
          <w:rFonts w:cstheme="minorHAnsi"/>
          <w:kern w:val="16"/>
          <w:sz w:val="24"/>
          <w:szCs w:val="24"/>
        </w:rPr>
        <w:t xml:space="preserve"> </w:t>
      </w:r>
    </w:p>
    <w:p w:rsidR="000D7EA6" w:rsidRPr="000D7EA6" w:rsidRDefault="000D7EA6" w:rsidP="000D7EA6">
      <w:pPr>
        <w:pStyle w:val="Prrafodelista"/>
        <w:numPr>
          <w:ilvl w:val="0"/>
          <w:numId w:val="23"/>
        </w:numPr>
        <w:jc w:val="both"/>
        <w:rPr>
          <w:rFonts w:cstheme="minorHAnsi"/>
          <w:kern w:val="16"/>
          <w:sz w:val="24"/>
          <w:szCs w:val="24"/>
        </w:rPr>
      </w:pPr>
      <w:r w:rsidRPr="000D7EA6">
        <w:rPr>
          <w:rFonts w:cstheme="minorHAnsi"/>
          <w:kern w:val="16"/>
          <w:sz w:val="24"/>
          <w:szCs w:val="24"/>
        </w:rPr>
        <w:t>El Director, quien presidirá el comité</w:t>
      </w:r>
    </w:p>
    <w:p w:rsidR="000D7EA6" w:rsidRPr="00082B1F" w:rsidRDefault="000D7EA6" w:rsidP="000D7EA6">
      <w:pPr>
        <w:pStyle w:val="Prrafodelista"/>
        <w:numPr>
          <w:ilvl w:val="0"/>
          <w:numId w:val="23"/>
        </w:numPr>
        <w:spacing w:after="0"/>
        <w:jc w:val="both"/>
        <w:rPr>
          <w:rFonts w:cstheme="minorHAnsi"/>
          <w:kern w:val="16"/>
          <w:sz w:val="24"/>
          <w:szCs w:val="24"/>
        </w:rPr>
      </w:pPr>
      <w:r w:rsidRPr="00082B1F">
        <w:rPr>
          <w:rFonts w:cstheme="minorHAnsi"/>
          <w:kern w:val="16"/>
          <w:sz w:val="24"/>
          <w:szCs w:val="24"/>
        </w:rPr>
        <w:t>El profesional Especializado de la División de Planeación</w:t>
      </w:r>
    </w:p>
    <w:p w:rsidR="000D7EA6" w:rsidRPr="00082B1F" w:rsidRDefault="000D7EA6" w:rsidP="000D7EA6">
      <w:pPr>
        <w:pStyle w:val="Prrafodelista"/>
        <w:numPr>
          <w:ilvl w:val="0"/>
          <w:numId w:val="23"/>
        </w:numPr>
        <w:spacing w:after="0"/>
        <w:jc w:val="both"/>
        <w:rPr>
          <w:rFonts w:cstheme="minorHAnsi"/>
          <w:kern w:val="16"/>
          <w:sz w:val="24"/>
          <w:szCs w:val="24"/>
        </w:rPr>
      </w:pPr>
      <w:r w:rsidRPr="00082B1F">
        <w:rPr>
          <w:rFonts w:cstheme="minorHAnsi"/>
          <w:kern w:val="16"/>
          <w:sz w:val="24"/>
          <w:szCs w:val="24"/>
        </w:rPr>
        <w:t>El profesional Especializado de la División Administrativa</w:t>
      </w:r>
    </w:p>
    <w:p w:rsidR="000D7EA6" w:rsidRDefault="000D7EA6" w:rsidP="000D7EA6">
      <w:pPr>
        <w:pStyle w:val="Prrafodelista"/>
        <w:numPr>
          <w:ilvl w:val="0"/>
          <w:numId w:val="23"/>
        </w:numPr>
        <w:spacing w:after="0"/>
        <w:jc w:val="both"/>
        <w:rPr>
          <w:rFonts w:cstheme="minorHAnsi"/>
          <w:kern w:val="16"/>
          <w:sz w:val="24"/>
          <w:szCs w:val="24"/>
        </w:rPr>
      </w:pPr>
      <w:r w:rsidRPr="00082B1F">
        <w:rPr>
          <w:rFonts w:cstheme="minorHAnsi"/>
          <w:kern w:val="16"/>
          <w:sz w:val="24"/>
          <w:szCs w:val="24"/>
        </w:rPr>
        <w:t>El Profesional Especializado de la División Jurídica</w:t>
      </w:r>
    </w:p>
    <w:p w:rsidR="002C4E02" w:rsidRPr="00082B1F" w:rsidRDefault="002C4E02" w:rsidP="000D7EA6">
      <w:pPr>
        <w:pStyle w:val="Prrafodelista"/>
        <w:numPr>
          <w:ilvl w:val="0"/>
          <w:numId w:val="23"/>
        </w:numPr>
        <w:spacing w:after="0"/>
        <w:jc w:val="both"/>
        <w:rPr>
          <w:rFonts w:cstheme="minorHAnsi"/>
          <w:kern w:val="16"/>
          <w:sz w:val="24"/>
          <w:szCs w:val="24"/>
        </w:rPr>
      </w:pPr>
      <w:r>
        <w:rPr>
          <w:rFonts w:cstheme="minorHAnsi"/>
          <w:kern w:val="16"/>
          <w:sz w:val="24"/>
          <w:szCs w:val="24"/>
        </w:rPr>
        <w:t>El Profesional Especializado de la División Financiera</w:t>
      </w:r>
    </w:p>
    <w:p w:rsidR="000D7EA6" w:rsidRPr="00082B1F" w:rsidRDefault="000D7EA6" w:rsidP="000D7EA6">
      <w:pPr>
        <w:pStyle w:val="Prrafodelista"/>
        <w:numPr>
          <w:ilvl w:val="0"/>
          <w:numId w:val="23"/>
        </w:numPr>
        <w:spacing w:after="0"/>
        <w:jc w:val="both"/>
        <w:rPr>
          <w:rFonts w:cstheme="minorHAnsi"/>
          <w:kern w:val="16"/>
          <w:sz w:val="24"/>
          <w:szCs w:val="24"/>
        </w:rPr>
      </w:pPr>
      <w:r w:rsidRPr="00082B1F">
        <w:rPr>
          <w:rFonts w:cstheme="minorHAnsi"/>
          <w:kern w:val="16"/>
          <w:sz w:val="24"/>
          <w:szCs w:val="24"/>
        </w:rPr>
        <w:t>El Asesor de Control Interno, quien participará con voz pero sin voto en el mismo</w:t>
      </w:r>
      <w:r>
        <w:rPr>
          <w:rFonts w:cstheme="minorHAnsi"/>
          <w:kern w:val="16"/>
          <w:sz w:val="24"/>
          <w:szCs w:val="24"/>
        </w:rPr>
        <w:t>,</w:t>
      </w:r>
      <w:r w:rsidRPr="00082B1F">
        <w:rPr>
          <w:rFonts w:cstheme="minorHAnsi"/>
          <w:kern w:val="16"/>
          <w:sz w:val="24"/>
          <w:szCs w:val="24"/>
        </w:rPr>
        <w:t xml:space="preserve"> y ejercerá la secretaría técnica. </w:t>
      </w:r>
    </w:p>
    <w:p w:rsidR="000D7EA6" w:rsidRDefault="000D7EA6" w:rsidP="005B1200">
      <w:pPr>
        <w:jc w:val="both"/>
        <w:rPr>
          <w:rFonts w:cstheme="minorHAnsi"/>
          <w:kern w:val="16"/>
          <w:sz w:val="24"/>
          <w:szCs w:val="24"/>
        </w:rPr>
      </w:pPr>
      <w:r>
        <w:rPr>
          <w:rFonts w:cstheme="minorHAnsi"/>
          <w:b/>
          <w:kern w:val="16"/>
          <w:sz w:val="24"/>
          <w:szCs w:val="24"/>
        </w:rPr>
        <w:t xml:space="preserve">Parágrafo: </w:t>
      </w:r>
      <w:r>
        <w:rPr>
          <w:rFonts w:cstheme="minorHAnsi"/>
          <w:kern w:val="16"/>
          <w:sz w:val="24"/>
          <w:szCs w:val="24"/>
        </w:rPr>
        <w:t>Podrán asistir como invitados, todas las personas que a consideración del comité, se determine, según los temas a tratar en la agenda de la reunión.</w:t>
      </w:r>
    </w:p>
    <w:p w:rsidR="000D7EA6" w:rsidRDefault="000D7EA6" w:rsidP="000D7EA6">
      <w:pPr>
        <w:jc w:val="both"/>
        <w:rPr>
          <w:rFonts w:cstheme="minorHAnsi"/>
          <w:kern w:val="16"/>
          <w:sz w:val="24"/>
          <w:szCs w:val="24"/>
        </w:rPr>
      </w:pPr>
      <w:r w:rsidRPr="007272AC">
        <w:rPr>
          <w:rFonts w:cstheme="minorHAnsi"/>
          <w:b/>
          <w:kern w:val="16"/>
          <w:sz w:val="24"/>
          <w:szCs w:val="24"/>
        </w:rPr>
        <w:t xml:space="preserve">ARTÍCULO </w:t>
      </w:r>
      <w:r w:rsidR="0035346C">
        <w:rPr>
          <w:rFonts w:cstheme="minorHAnsi"/>
          <w:b/>
          <w:kern w:val="16"/>
          <w:sz w:val="24"/>
          <w:szCs w:val="24"/>
        </w:rPr>
        <w:t xml:space="preserve">TERCERO: ROLES Y RESPONSABILIDADES </w:t>
      </w:r>
      <w:r w:rsidR="0035346C" w:rsidRPr="0035346C">
        <w:rPr>
          <w:rFonts w:cstheme="minorHAnsi"/>
          <w:kern w:val="16"/>
          <w:sz w:val="24"/>
          <w:szCs w:val="24"/>
        </w:rPr>
        <w:t xml:space="preserve">DEL </w:t>
      </w:r>
      <w:r w:rsidRPr="0035346C">
        <w:rPr>
          <w:rFonts w:cstheme="minorHAnsi"/>
          <w:kern w:val="16"/>
          <w:sz w:val="24"/>
          <w:szCs w:val="24"/>
        </w:rPr>
        <w:t>COMITÉ INSTITUCIONAL DE COORDINACION DE CONTROL INTERNO</w:t>
      </w:r>
      <w:r w:rsidR="0041738F">
        <w:rPr>
          <w:rFonts w:cstheme="minorHAnsi"/>
          <w:kern w:val="16"/>
          <w:sz w:val="24"/>
          <w:szCs w:val="24"/>
        </w:rPr>
        <w:t xml:space="preserve"> de la Inspección de Tránsito y Transporte de Barrancabermeja</w:t>
      </w:r>
      <w:r>
        <w:rPr>
          <w:rFonts w:cstheme="minorHAnsi"/>
          <w:b/>
          <w:kern w:val="16"/>
          <w:sz w:val="24"/>
          <w:szCs w:val="24"/>
        </w:rPr>
        <w:t>:</w:t>
      </w:r>
    </w:p>
    <w:p w:rsidR="000D7EA6" w:rsidRPr="004F2CCF"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t xml:space="preserve">Evaluar el estado del Sistema de Control Interno de acuerdo con las características propias de cada organismo o entidad y aprobar las modificaciones, actualizaciones y acciones de fortalecimiento del sistema a partir de la normatividad vigente, los informes presentados por el jefe de control interno o quien haga sus veces, organismos de control y las recomendaciones del equipo MECI, </w:t>
      </w:r>
    </w:p>
    <w:p w:rsidR="000D7EA6" w:rsidRPr="004F2CCF"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lastRenderedPageBreak/>
        <w:t>Aprobar el Plan Anual de Auditoria de la entidad presentado por el jefe de control interno o quien haga sus veces, hacer sugerencias y seguimiento a las recomendaciones producto de la ejecución del p</w:t>
      </w:r>
      <w:r>
        <w:rPr>
          <w:rFonts w:cstheme="minorHAnsi"/>
          <w:kern w:val="16"/>
          <w:sz w:val="24"/>
          <w:szCs w:val="24"/>
        </w:rPr>
        <w:t>l</w:t>
      </w:r>
      <w:r w:rsidRPr="004F2CCF">
        <w:rPr>
          <w:rFonts w:cstheme="minorHAnsi"/>
          <w:kern w:val="16"/>
          <w:sz w:val="24"/>
          <w:szCs w:val="24"/>
        </w:rPr>
        <w:t xml:space="preserve">an de acuerdo con lo dispuesto en el estatuto de auditoria, </w:t>
      </w:r>
      <w:r>
        <w:rPr>
          <w:rFonts w:cstheme="minorHAnsi"/>
          <w:kern w:val="16"/>
          <w:sz w:val="24"/>
          <w:szCs w:val="24"/>
        </w:rPr>
        <w:t>b</w:t>
      </w:r>
      <w:r w:rsidRPr="004F2CCF">
        <w:rPr>
          <w:rFonts w:cstheme="minorHAnsi"/>
          <w:kern w:val="16"/>
          <w:sz w:val="24"/>
          <w:szCs w:val="24"/>
        </w:rPr>
        <w:t>asado en la priorización de los temas críticos según la gestión de riesgos de la Administración.</w:t>
      </w:r>
    </w:p>
    <w:p w:rsidR="000D7EA6" w:rsidRPr="004F2CCF"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t>Aprobar el Estatuto de Auditoria Interna y el Código de Ética del auditor, así como verificar su cumplimiento</w:t>
      </w:r>
    </w:p>
    <w:p w:rsidR="000D7EA6" w:rsidRPr="004F2CCF"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t>Revisar la información contenida en los estados financieros de la entidad  hacer las recomendaciones a que haya lugar,</w:t>
      </w:r>
    </w:p>
    <w:p w:rsidR="000D7EA6" w:rsidRPr="004F2CCF"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t>Servir de instancia para resolver las diferencias que surjan en desarrollo del ejercicio de auditoria interna</w:t>
      </w:r>
    </w:p>
    <w:p w:rsidR="000D7EA6" w:rsidRPr="004F2CCF"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t>Conocer y resolver los conflictos de interés que afecten la independencia de la auditoria</w:t>
      </w:r>
    </w:p>
    <w:p w:rsidR="000D7EA6" w:rsidRDefault="000D7EA6" w:rsidP="000D7EA6">
      <w:pPr>
        <w:pStyle w:val="Prrafodelista"/>
        <w:numPr>
          <w:ilvl w:val="0"/>
          <w:numId w:val="22"/>
        </w:numPr>
        <w:jc w:val="both"/>
        <w:rPr>
          <w:rFonts w:cstheme="minorHAnsi"/>
          <w:kern w:val="16"/>
          <w:sz w:val="24"/>
          <w:szCs w:val="24"/>
        </w:rPr>
      </w:pPr>
      <w:r w:rsidRPr="004F2CCF">
        <w:rPr>
          <w:rFonts w:cstheme="minorHAnsi"/>
          <w:kern w:val="16"/>
          <w:sz w:val="24"/>
          <w:szCs w:val="24"/>
        </w:rPr>
        <w:t>Someter a aprobación del representante legal la política de administración del riesgo y hacer seguimiento, en especial a la prevención y detección de fraude y mala conducta</w:t>
      </w:r>
    </w:p>
    <w:p w:rsidR="0095343A" w:rsidRDefault="0095343A" w:rsidP="000D7EA6">
      <w:pPr>
        <w:pStyle w:val="Prrafodelista"/>
        <w:numPr>
          <w:ilvl w:val="0"/>
          <w:numId w:val="22"/>
        </w:numPr>
        <w:jc w:val="both"/>
        <w:rPr>
          <w:rFonts w:cstheme="minorHAnsi"/>
          <w:kern w:val="16"/>
          <w:sz w:val="24"/>
          <w:szCs w:val="24"/>
        </w:rPr>
      </w:pPr>
      <w:r>
        <w:rPr>
          <w:rFonts w:cstheme="minorHAnsi"/>
          <w:kern w:val="16"/>
          <w:sz w:val="24"/>
          <w:szCs w:val="24"/>
        </w:rPr>
        <w:t>Aprobar la documentación presentada por</w:t>
      </w:r>
      <w:r w:rsidR="00CD5F8F">
        <w:rPr>
          <w:rFonts w:cstheme="minorHAnsi"/>
          <w:kern w:val="16"/>
          <w:sz w:val="24"/>
          <w:szCs w:val="24"/>
        </w:rPr>
        <w:t xml:space="preserve"> el Sistema Integrado de Gestión, presentada por </w:t>
      </w:r>
      <w:r>
        <w:rPr>
          <w:rFonts w:cstheme="minorHAnsi"/>
          <w:kern w:val="16"/>
          <w:sz w:val="24"/>
          <w:szCs w:val="24"/>
        </w:rPr>
        <w:t>el Equipo MECI</w:t>
      </w:r>
      <w:r w:rsidR="00CD5F8F">
        <w:rPr>
          <w:rFonts w:cstheme="minorHAnsi"/>
          <w:kern w:val="16"/>
          <w:sz w:val="24"/>
          <w:szCs w:val="24"/>
        </w:rPr>
        <w:t xml:space="preserve"> o equipo operativo</w:t>
      </w:r>
      <w:r>
        <w:rPr>
          <w:rFonts w:cstheme="minorHAnsi"/>
          <w:kern w:val="16"/>
          <w:sz w:val="24"/>
          <w:szCs w:val="24"/>
        </w:rPr>
        <w:t xml:space="preserve"> y el Comité Institucional de Gestión y Desempeño</w:t>
      </w:r>
      <w:r w:rsidR="00CD5F8F">
        <w:rPr>
          <w:rFonts w:cstheme="minorHAnsi"/>
          <w:kern w:val="16"/>
          <w:sz w:val="24"/>
          <w:szCs w:val="24"/>
        </w:rPr>
        <w:t>.</w:t>
      </w:r>
    </w:p>
    <w:p w:rsidR="0095343A" w:rsidRDefault="0095343A" w:rsidP="000D7EA6">
      <w:pPr>
        <w:pStyle w:val="Prrafodelista"/>
        <w:numPr>
          <w:ilvl w:val="0"/>
          <w:numId w:val="22"/>
        </w:numPr>
        <w:jc w:val="both"/>
        <w:rPr>
          <w:rFonts w:cstheme="minorHAnsi"/>
          <w:kern w:val="16"/>
          <w:sz w:val="24"/>
          <w:szCs w:val="24"/>
        </w:rPr>
      </w:pPr>
      <w:r>
        <w:rPr>
          <w:rFonts w:cstheme="minorHAnsi"/>
          <w:kern w:val="16"/>
          <w:sz w:val="24"/>
          <w:szCs w:val="24"/>
        </w:rPr>
        <w:t xml:space="preserve">Recomendar pautas para el mejoramiento permanente del Sistema </w:t>
      </w:r>
      <w:r w:rsidR="006C0D3F">
        <w:rPr>
          <w:rFonts w:cstheme="minorHAnsi"/>
          <w:kern w:val="16"/>
          <w:sz w:val="24"/>
          <w:szCs w:val="24"/>
        </w:rPr>
        <w:t xml:space="preserve">Integrado </w:t>
      </w:r>
      <w:r>
        <w:rPr>
          <w:rFonts w:cstheme="minorHAnsi"/>
          <w:kern w:val="16"/>
          <w:sz w:val="24"/>
          <w:szCs w:val="24"/>
        </w:rPr>
        <w:t>de Gestión y el Sistema de Control Interno Institucional, de conformidad con las normas vigentes y las Características propias de la empresa.</w:t>
      </w:r>
    </w:p>
    <w:p w:rsidR="0095343A" w:rsidRDefault="0095343A" w:rsidP="000D7EA6">
      <w:pPr>
        <w:pStyle w:val="Prrafodelista"/>
        <w:numPr>
          <w:ilvl w:val="0"/>
          <w:numId w:val="22"/>
        </w:numPr>
        <w:jc w:val="both"/>
        <w:rPr>
          <w:rFonts w:cstheme="minorHAnsi"/>
          <w:kern w:val="16"/>
          <w:sz w:val="24"/>
          <w:szCs w:val="24"/>
        </w:rPr>
      </w:pPr>
      <w:r>
        <w:rPr>
          <w:rFonts w:cstheme="minorHAnsi"/>
          <w:kern w:val="16"/>
          <w:sz w:val="24"/>
          <w:szCs w:val="24"/>
        </w:rPr>
        <w:t>Revisar la evaluación del cumplimiento de las metas y objetivos institucionales</w:t>
      </w:r>
    </w:p>
    <w:p w:rsidR="000D7EA6" w:rsidRDefault="0095343A" w:rsidP="0095343A">
      <w:pPr>
        <w:pStyle w:val="Prrafodelista"/>
        <w:numPr>
          <w:ilvl w:val="0"/>
          <w:numId w:val="22"/>
        </w:numPr>
        <w:jc w:val="both"/>
        <w:rPr>
          <w:rFonts w:cstheme="minorHAnsi"/>
          <w:kern w:val="16"/>
          <w:sz w:val="24"/>
          <w:szCs w:val="24"/>
        </w:rPr>
      </w:pPr>
      <w:r>
        <w:rPr>
          <w:rFonts w:cstheme="minorHAnsi"/>
          <w:kern w:val="16"/>
          <w:sz w:val="24"/>
          <w:szCs w:val="24"/>
        </w:rPr>
        <w:t>Realizar seguimiento y evaluación del Sistema Integrado de Gestión Institucional.</w:t>
      </w:r>
      <w:r w:rsidR="000D7EA6">
        <w:rPr>
          <w:rFonts w:cstheme="minorHAnsi"/>
          <w:kern w:val="16"/>
          <w:sz w:val="24"/>
          <w:szCs w:val="24"/>
        </w:rPr>
        <w:t xml:space="preserve"> </w:t>
      </w:r>
    </w:p>
    <w:p w:rsidR="000D7EA6" w:rsidRPr="004F2CCF" w:rsidRDefault="000D7EA6" w:rsidP="000D7EA6">
      <w:pPr>
        <w:pStyle w:val="Prrafodelista"/>
        <w:numPr>
          <w:ilvl w:val="0"/>
          <w:numId w:val="22"/>
        </w:numPr>
        <w:jc w:val="both"/>
        <w:rPr>
          <w:rFonts w:cstheme="minorHAnsi"/>
          <w:kern w:val="16"/>
          <w:sz w:val="24"/>
          <w:szCs w:val="24"/>
        </w:rPr>
      </w:pPr>
      <w:r>
        <w:rPr>
          <w:rFonts w:cstheme="minorHAnsi"/>
          <w:kern w:val="16"/>
          <w:sz w:val="24"/>
          <w:szCs w:val="24"/>
        </w:rPr>
        <w:t>Las demás asignadas por el Representante Legal de la entidad.</w:t>
      </w:r>
    </w:p>
    <w:p w:rsidR="000D7EA6" w:rsidRDefault="00547B2D" w:rsidP="005B1200">
      <w:pPr>
        <w:jc w:val="both"/>
        <w:rPr>
          <w:rFonts w:cstheme="minorHAnsi"/>
          <w:kern w:val="16"/>
          <w:sz w:val="24"/>
          <w:szCs w:val="24"/>
        </w:rPr>
      </w:pPr>
      <w:r>
        <w:rPr>
          <w:rFonts w:cstheme="minorHAnsi"/>
          <w:b/>
          <w:kern w:val="16"/>
          <w:sz w:val="24"/>
          <w:szCs w:val="24"/>
        </w:rPr>
        <w:t xml:space="preserve">Parágrafo: </w:t>
      </w:r>
      <w:r>
        <w:rPr>
          <w:rFonts w:cstheme="minorHAnsi"/>
          <w:kern w:val="16"/>
          <w:sz w:val="24"/>
          <w:szCs w:val="24"/>
        </w:rPr>
        <w:t>El comité se reunirá como mínimo dos (2) veces en el año</w:t>
      </w:r>
    </w:p>
    <w:p w:rsidR="009F5DF1" w:rsidRDefault="00A42D3D" w:rsidP="005B1200">
      <w:pPr>
        <w:jc w:val="both"/>
        <w:rPr>
          <w:rFonts w:cstheme="minorHAnsi"/>
          <w:kern w:val="16"/>
          <w:sz w:val="24"/>
          <w:szCs w:val="24"/>
        </w:rPr>
      </w:pPr>
      <w:r>
        <w:rPr>
          <w:rFonts w:cstheme="minorHAnsi"/>
          <w:b/>
          <w:kern w:val="16"/>
          <w:sz w:val="24"/>
          <w:szCs w:val="24"/>
        </w:rPr>
        <w:t>ARTÍCULO</w:t>
      </w:r>
      <w:r w:rsidR="009F5DF1">
        <w:rPr>
          <w:rFonts w:cstheme="minorHAnsi"/>
          <w:b/>
          <w:kern w:val="16"/>
          <w:sz w:val="24"/>
          <w:szCs w:val="24"/>
        </w:rPr>
        <w:t xml:space="preserve"> CUARTO: FUNCIONES DEL PRESIDENTE: </w:t>
      </w:r>
      <w:r w:rsidR="009F5DF1">
        <w:rPr>
          <w:rFonts w:cstheme="minorHAnsi"/>
          <w:kern w:val="16"/>
          <w:sz w:val="24"/>
          <w:szCs w:val="24"/>
        </w:rPr>
        <w:t>Son funciones del presidente del Comité Institucional de Coordinación de Control Interno.</w:t>
      </w:r>
    </w:p>
    <w:p w:rsidR="009F5DF1" w:rsidRPr="009F5DF1" w:rsidRDefault="009F5DF1" w:rsidP="009F5DF1">
      <w:pPr>
        <w:pStyle w:val="Prrafodelista"/>
        <w:numPr>
          <w:ilvl w:val="0"/>
          <w:numId w:val="28"/>
        </w:numPr>
        <w:spacing w:after="0"/>
        <w:jc w:val="both"/>
        <w:rPr>
          <w:rFonts w:cstheme="minorHAnsi"/>
          <w:kern w:val="16"/>
          <w:sz w:val="24"/>
          <w:szCs w:val="24"/>
        </w:rPr>
      </w:pPr>
      <w:r w:rsidRPr="009F5DF1">
        <w:rPr>
          <w:rFonts w:cstheme="minorHAnsi"/>
          <w:kern w:val="16"/>
          <w:sz w:val="24"/>
          <w:szCs w:val="24"/>
        </w:rPr>
        <w:t>Convocar a través de la Secretaría Técnica del Comité</w:t>
      </w:r>
    </w:p>
    <w:p w:rsidR="009F5DF1" w:rsidRPr="009F5DF1" w:rsidRDefault="009F5DF1" w:rsidP="009F5DF1">
      <w:pPr>
        <w:pStyle w:val="Prrafodelista"/>
        <w:numPr>
          <w:ilvl w:val="0"/>
          <w:numId w:val="28"/>
        </w:numPr>
        <w:spacing w:after="0"/>
        <w:jc w:val="both"/>
        <w:rPr>
          <w:rFonts w:cstheme="minorHAnsi"/>
          <w:kern w:val="16"/>
          <w:sz w:val="24"/>
          <w:szCs w:val="24"/>
        </w:rPr>
      </w:pPr>
      <w:r w:rsidRPr="009F5DF1">
        <w:rPr>
          <w:rFonts w:cstheme="minorHAnsi"/>
          <w:kern w:val="16"/>
          <w:sz w:val="24"/>
          <w:szCs w:val="24"/>
        </w:rPr>
        <w:t>Presidir las sesiones del Comité</w:t>
      </w:r>
    </w:p>
    <w:p w:rsidR="009F5DF1" w:rsidRPr="009F5DF1" w:rsidRDefault="009F5DF1" w:rsidP="009F5DF1">
      <w:pPr>
        <w:pStyle w:val="Prrafodelista"/>
        <w:numPr>
          <w:ilvl w:val="0"/>
          <w:numId w:val="28"/>
        </w:numPr>
        <w:spacing w:after="0"/>
        <w:jc w:val="both"/>
        <w:rPr>
          <w:rFonts w:cstheme="minorHAnsi"/>
          <w:kern w:val="16"/>
          <w:sz w:val="24"/>
          <w:szCs w:val="24"/>
        </w:rPr>
      </w:pPr>
      <w:r w:rsidRPr="009F5DF1">
        <w:rPr>
          <w:rFonts w:cstheme="minorHAnsi"/>
          <w:kern w:val="16"/>
          <w:sz w:val="24"/>
          <w:szCs w:val="24"/>
        </w:rPr>
        <w:t>Convocar, a través de la Secretaría Técnica a los servidores públicos que considere indispensables para el desarrollo de las sesiones</w:t>
      </w:r>
    </w:p>
    <w:p w:rsidR="009F5DF1" w:rsidRPr="009F5DF1" w:rsidRDefault="009F5DF1" w:rsidP="005B1200">
      <w:pPr>
        <w:jc w:val="both"/>
        <w:rPr>
          <w:rFonts w:cstheme="minorHAnsi"/>
          <w:kern w:val="16"/>
          <w:sz w:val="24"/>
          <w:szCs w:val="24"/>
        </w:rPr>
      </w:pPr>
    </w:p>
    <w:p w:rsidR="009F5DF1" w:rsidRDefault="009F5DF1" w:rsidP="005B1200">
      <w:pPr>
        <w:jc w:val="both"/>
        <w:rPr>
          <w:rFonts w:cstheme="minorHAnsi"/>
          <w:kern w:val="16"/>
          <w:sz w:val="24"/>
          <w:szCs w:val="24"/>
        </w:rPr>
      </w:pPr>
      <w:r>
        <w:rPr>
          <w:rFonts w:cstheme="minorHAnsi"/>
          <w:b/>
          <w:kern w:val="16"/>
          <w:sz w:val="24"/>
          <w:szCs w:val="24"/>
        </w:rPr>
        <w:t xml:space="preserve">ARTICULO QUINTO: FUNICONES DE LA SECRETARIA TECNICO. </w:t>
      </w:r>
      <w:r>
        <w:rPr>
          <w:rFonts w:cstheme="minorHAnsi"/>
          <w:kern w:val="16"/>
          <w:sz w:val="24"/>
          <w:szCs w:val="24"/>
        </w:rPr>
        <w:t>Son funciones de la Secretaria Técnica del Comité Institucional de Coordinación de Control Interno:</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t>Citara las sesiones del Comité, a los miembros e invitados, de acuerdo a solicitud del Presidente.</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t>Hacer citación por lo menos con tres (3) días de anticipación a la realización de la sesión</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t>Preparar el orden del día para cada sesión</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t>Elaborar y suscribir las actas correspondientes por cada sesión</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lastRenderedPageBreak/>
        <w:t>Realizar seguimiento a los compromisos asumidos en las sesiones e informar al Presidente sobre los avances de los mismos.</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t>Custodiar las actas suscritas y demás documentos que se generen en el Comité.</w:t>
      </w:r>
    </w:p>
    <w:p w:rsidR="009F5DF1" w:rsidRPr="00036267" w:rsidRDefault="009F5DF1" w:rsidP="00036267">
      <w:pPr>
        <w:pStyle w:val="Prrafodelista"/>
        <w:numPr>
          <w:ilvl w:val="0"/>
          <w:numId w:val="29"/>
        </w:numPr>
        <w:spacing w:after="0"/>
        <w:jc w:val="both"/>
        <w:rPr>
          <w:rFonts w:cstheme="minorHAnsi"/>
          <w:kern w:val="16"/>
          <w:sz w:val="24"/>
          <w:szCs w:val="24"/>
        </w:rPr>
      </w:pPr>
      <w:r w:rsidRPr="00036267">
        <w:rPr>
          <w:rFonts w:cstheme="minorHAnsi"/>
          <w:kern w:val="16"/>
          <w:sz w:val="24"/>
          <w:szCs w:val="24"/>
        </w:rPr>
        <w:t>Llevar el registro y control de las actas de sesiones ordinarias y extraordinarias.</w:t>
      </w:r>
    </w:p>
    <w:p w:rsidR="009F5DF1" w:rsidRDefault="00036267" w:rsidP="00872E0B">
      <w:pPr>
        <w:pStyle w:val="Prrafodelista"/>
        <w:numPr>
          <w:ilvl w:val="0"/>
          <w:numId w:val="29"/>
        </w:numPr>
        <w:spacing w:after="0"/>
        <w:jc w:val="both"/>
        <w:rPr>
          <w:rFonts w:cstheme="minorHAnsi"/>
          <w:kern w:val="16"/>
          <w:sz w:val="24"/>
          <w:szCs w:val="24"/>
        </w:rPr>
      </w:pPr>
      <w:r w:rsidRPr="00036267">
        <w:rPr>
          <w:rFonts w:cstheme="minorHAnsi"/>
          <w:kern w:val="16"/>
          <w:sz w:val="24"/>
          <w:szCs w:val="24"/>
        </w:rPr>
        <w:t>Las demás que de acuerdo con su naturaleza le sean asignadas por el Presidente del Comité.</w:t>
      </w:r>
    </w:p>
    <w:p w:rsidR="00036267" w:rsidRDefault="00036267" w:rsidP="00036267">
      <w:pPr>
        <w:spacing w:after="0"/>
        <w:jc w:val="both"/>
        <w:rPr>
          <w:rFonts w:cstheme="minorHAnsi"/>
          <w:kern w:val="16"/>
          <w:sz w:val="24"/>
          <w:szCs w:val="24"/>
        </w:rPr>
      </w:pPr>
    </w:p>
    <w:p w:rsidR="00036267" w:rsidRDefault="00036267" w:rsidP="00036267">
      <w:pPr>
        <w:spacing w:after="0"/>
        <w:jc w:val="both"/>
        <w:rPr>
          <w:rFonts w:cstheme="minorHAnsi"/>
          <w:kern w:val="16"/>
          <w:sz w:val="24"/>
          <w:szCs w:val="24"/>
        </w:rPr>
      </w:pPr>
      <w:r w:rsidRPr="00036267">
        <w:rPr>
          <w:rFonts w:cstheme="minorHAnsi"/>
          <w:b/>
          <w:kern w:val="16"/>
          <w:sz w:val="24"/>
          <w:szCs w:val="24"/>
        </w:rPr>
        <w:t>Parágrafo</w:t>
      </w:r>
      <w:r>
        <w:rPr>
          <w:rFonts w:cstheme="minorHAnsi"/>
          <w:kern w:val="16"/>
          <w:sz w:val="24"/>
          <w:szCs w:val="24"/>
        </w:rPr>
        <w:t>: La asistencia y participación en el Comité es obligatoria para sus miembros</w:t>
      </w:r>
      <w:r w:rsidR="006C0D3F">
        <w:rPr>
          <w:rFonts w:cstheme="minorHAnsi"/>
          <w:kern w:val="16"/>
          <w:sz w:val="24"/>
          <w:szCs w:val="24"/>
        </w:rPr>
        <w:t>, en caso de no asistir debe presentar excusas</w:t>
      </w:r>
    </w:p>
    <w:p w:rsidR="009F5DF1" w:rsidRDefault="009F5DF1" w:rsidP="00036267">
      <w:pPr>
        <w:spacing w:after="0"/>
        <w:jc w:val="both"/>
        <w:rPr>
          <w:rFonts w:cstheme="minorHAnsi"/>
          <w:kern w:val="16"/>
          <w:sz w:val="24"/>
          <w:szCs w:val="24"/>
        </w:rPr>
      </w:pPr>
    </w:p>
    <w:p w:rsidR="0034548E" w:rsidRDefault="00036267" w:rsidP="005B1200">
      <w:pPr>
        <w:jc w:val="both"/>
        <w:rPr>
          <w:rFonts w:cstheme="minorHAnsi"/>
          <w:kern w:val="16"/>
          <w:sz w:val="24"/>
          <w:szCs w:val="24"/>
        </w:rPr>
      </w:pPr>
      <w:r>
        <w:rPr>
          <w:rFonts w:cstheme="minorHAnsi"/>
          <w:b/>
          <w:kern w:val="16"/>
          <w:sz w:val="24"/>
          <w:szCs w:val="24"/>
        </w:rPr>
        <w:t>ARTICUO SEXTO</w:t>
      </w:r>
      <w:r w:rsidR="00B52DC8">
        <w:rPr>
          <w:rFonts w:cstheme="minorHAnsi"/>
          <w:b/>
          <w:kern w:val="16"/>
          <w:sz w:val="24"/>
          <w:szCs w:val="24"/>
        </w:rPr>
        <w:t xml:space="preserve">: </w:t>
      </w:r>
      <w:r w:rsidR="00B52DC8" w:rsidRPr="00F250F7">
        <w:rPr>
          <w:rFonts w:cstheme="minorHAnsi"/>
          <w:kern w:val="16"/>
          <w:sz w:val="24"/>
          <w:szCs w:val="24"/>
        </w:rPr>
        <w:t>El</w:t>
      </w:r>
      <w:r w:rsidR="0034548E" w:rsidRPr="00F250F7">
        <w:rPr>
          <w:rFonts w:cstheme="minorHAnsi"/>
          <w:kern w:val="16"/>
          <w:sz w:val="24"/>
          <w:szCs w:val="24"/>
        </w:rPr>
        <w:t xml:space="preserve"> profesional</w:t>
      </w:r>
      <w:r w:rsidR="0034548E">
        <w:rPr>
          <w:rFonts w:cstheme="minorHAnsi"/>
          <w:kern w:val="16"/>
          <w:sz w:val="24"/>
          <w:szCs w:val="24"/>
        </w:rPr>
        <w:t xml:space="preserve"> Especializado de la División de Planeación, como representante de la Alta Dirección, tendrá los siguientes roles y responsabilidades:</w:t>
      </w:r>
    </w:p>
    <w:p w:rsidR="0034548E" w:rsidRDefault="0034548E" w:rsidP="0034548E">
      <w:pPr>
        <w:pStyle w:val="Prrafodelista"/>
        <w:numPr>
          <w:ilvl w:val="0"/>
          <w:numId w:val="27"/>
        </w:numPr>
        <w:jc w:val="both"/>
        <w:rPr>
          <w:rFonts w:cstheme="minorHAnsi"/>
          <w:kern w:val="16"/>
          <w:sz w:val="24"/>
          <w:szCs w:val="24"/>
        </w:rPr>
      </w:pPr>
      <w:r>
        <w:rPr>
          <w:rFonts w:cstheme="minorHAnsi"/>
          <w:kern w:val="16"/>
          <w:sz w:val="24"/>
          <w:szCs w:val="24"/>
        </w:rPr>
        <w:t xml:space="preserve">Orientar, dirigir y coordinar </w:t>
      </w:r>
      <w:r w:rsidR="00092D8D">
        <w:rPr>
          <w:rFonts w:cstheme="minorHAnsi"/>
          <w:kern w:val="16"/>
          <w:sz w:val="24"/>
          <w:szCs w:val="24"/>
        </w:rPr>
        <w:t xml:space="preserve">la </w:t>
      </w:r>
      <w:r w:rsidR="00E5155E">
        <w:rPr>
          <w:rFonts w:cstheme="minorHAnsi"/>
          <w:kern w:val="16"/>
          <w:sz w:val="24"/>
          <w:szCs w:val="24"/>
        </w:rPr>
        <w:t xml:space="preserve">adopción, </w:t>
      </w:r>
      <w:r>
        <w:rPr>
          <w:rFonts w:cstheme="minorHAnsi"/>
          <w:kern w:val="16"/>
          <w:sz w:val="24"/>
          <w:szCs w:val="24"/>
        </w:rPr>
        <w:t>implementación y/o fortalecimiento continuo del S</w:t>
      </w:r>
      <w:r w:rsidR="00B52DC8">
        <w:rPr>
          <w:rFonts w:cstheme="minorHAnsi"/>
          <w:kern w:val="16"/>
          <w:sz w:val="24"/>
          <w:szCs w:val="24"/>
        </w:rPr>
        <w:t>istema</w:t>
      </w:r>
      <w:r w:rsidR="009F5E93">
        <w:rPr>
          <w:rFonts w:cstheme="minorHAnsi"/>
          <w:kern w:val="16"/>
          <w:sz w:val="24"/>
          <w:szCs w:val="24"/>
        </w:rPr>
        <w:t xml:space="preserve"> </w:t>
      </w:r>
      <w:r w:rsidR="00E50F43">
        <w:rPr>
          <w:rFonts w:cstheme="minorHAnsi"/>
          <w:kern w:val="16"/>
          <w:sz w:val="24"/>
          <w:szCs w:val="24"/>
        </w:rPr>
        <w:t>de</w:t>
      </w:r>
      <w:r w:rsidR="00B52DC8">
        <w:rPr>
          <w:rFonts w:cstheme="minorHAnsi"/>
          <w:kern w:val="16"/>
          <w:sz w:val="24"/>
          <w:szCs w:val="24"/>
        </w:rPr>
        <w:t xml:space="preserve"> </w:t>
      </w:r>
      <w:r>
        <w:rPr>
          <w:rFonts w:cstheme="minorHAnsi"/>
          <w:kern w:val="16"/>
          <w:sz w:val="24"/>
          <w:szCs w:val="24"/>
        </w:rPr>
        <w:t>Gestión Institucional</w:t>
      </w:r>
    </w:p>
    <w:p w:rsidR="0034548E" w:rsidRPr="00B52DC8" w:rsidRDefault="0034548E" w:rsidP="00B6737C">
      <w:pPr>
        <w:pStyle w:val="Prrafodelista"/>
        <w:numPr>
          <w:ilvl w:val="0"/>
          <w:numId w:val="27"/>
        </w:numPr>
        <w:jc w:val="both"/>
        <w:rPr>
          <w:rFonts w:cstheme="minorHAnsi"/>
          <w:b/>
          <w:kern w:val="16"/>
          <w:sz w:val="24"/>
          <w:szCs w:val="24"/>
        </w:rPr>
      </w:pPr>
      <w:r w:rsidRPr="0034548E">
        <w:rPr>
          <w:rFonts w:cstheme="minorHAnsi"/>
          <w:kern w:val="16"/>
          <w:sz w:val="24"/>
          <w:szCs w:val="24"/>
        </w:rPr>
        <w:t xml:space="preserve"> Asegurar que se desarrollen a cabalidad cada una de las etapas previstas en los planes de trabajo </w:t>
      </w:r>
      <w:r w:rsidR="00B52DC8">
        <w:rPr>
          <w:rFonts w:cstheme="minorHAnsi"/>
          <w:kern w:val="16"/>
          <w:sz w:val="24"/>
          <w:szCs w:val="24"/>
        </w:rPr>
        <w:t>para el fortalecimiento continuo del Sistema de Gestión Institucional</w:t>
      </w:r>
    </w:p>
    <w:p w:rsidR="00B52DC8" w:rsidRPr="00B52DC8"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Informar a la Alta Dirección sobre la planificación y avances de la etapa de implementación y fortalecimiento continuo del Sistema de Gestión Institucional</w:t>
      </w:r>
    </w:p>
    <w:p w:rsidR="00B52DC8" w:rsidRPr="00B52DC8"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Dirigir y Coordinar todas las actividades del Equipo MECI</w:t>
      </w:r>
      <w:r w:rsidR="009161A0">
        <w:rPr>
          <w:rFonts w:cstheme="minorHAnsi"/>
          <w:kern w:val="16"/>
          <w:sz w:val="24"/>
          <w:szCs w:val="24"/>
        </w:rPr>
        <w:t xml:space="preserve"> </w:t>
      </w:r>
      <w:proofErr w:type="spellStart"/>
      <w:r w:rsidR="009161A0">
        <w:rPr>
          <w:rFonts w:cstheme="minorHAnsi"/>
          <w:kern w:val="16"/>
          <w:sz w:val="24"/>
          <w:szCs w:val="24"/>
        </w:rPr>
        <w:t>ó</w:t>
      </w:r>
      <w:proofErr w:type="spellEnd"/>
      <w:r w:rsidR="009161A0">
        <w:rPr>
          <w:rFonts w:cstheme="minorHAnsi"/>
          <w:kern w:val="16"/>
          <w:sz w:val="24"/>
          <w:szCs w:val="24"/>
        </w:rPr>
        <w:t xml:space="preserve"> Equipo Operativo.</w:t>
      </w:r>
    </w:p>
    <w:p w:rsidR="00B52DC8" w:rsidRPr="00092D8D"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 xml:space="preserve">Coordinar con los directivos o responsables de cada proceso, las actividades que </w:t>
      </w:r>
      <w:r w:rsidR="00036267">
        <w:rPr>
          <w:rFonts w:cstheme="minorHAnsi"/>
          <w:kern w:val="16"/>
          <w:sz w:val="24"/>
          <w:szCs w:val="24"/>
        </w:rPr>
        <w:t>requiere realizar el Equipo Operativo</w:t>
      </w:r>
      <w:r>
        <w:rPr>
          <w:rFonts w:cstheme="minorHAnsi"/>
          <w:kern w:val="16"/>
          <w:sz w:val="24"/>
          <w:szCs w:val="24"/>
        </w:rPr>
        <w:t>, en armonía y colaboración con los servidores de dichas áreas.</w:t>
      </w:r>
    </w:p>
    <w:p w:rsidR="00B52DC8" w:rsidRPr="00B52DC8"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 xml:space="preserve">Someter a consideración del Comité Institucional de Coordinación de Control Interno, la aprobación y seguimiento de la documentación y las actividades planeadas para el fortalecimiento continuo del Sistema de Gestión Institucional, </w:t>
      </w:r>
      <w:r w:rsidR="008516D5">
        <w:rPr>
          <w:rFonts w:cstheme="minorHAnsi"/>
          <w:kern w:val="16"/>
          <w:sz w:val="24"/>
          <w:szCs w:val="24"/>
        </w:rPr>
        <w:t>sugiriendo</w:t>
      </w:r>
      <w:r>
        <w:rPr>
          <w:rFonts w:cstheme="minorHAnsi"/>
          <w:kern w:val="16"/>
          <w:sz w:val="24"/>
          <w:szCs w:val="24"/>
        </w:rPr>
        <w:t xml:space="preserve"> correctivos donde se requiera </w:t>
      </w:r>
    </w:p>
    <w:p w:rsidR="00B52DC8" w:rsidRPr="00B52DC8"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Coord</w:t>
      </w:r>
      <w:r w:rsidR="008516D5">
        <w:rPr>
          <w:rFonts w:cstheme="minorHAnsi"/>
          <w:kern w:val="16"/>
          <w:sz w:val="24"/>
          <w:szCs w:val="24"/>
        </w:rPr>
        <w:t>i</w:t>
      </w:r>
      <w:r w:rsidR="00036267">
        <w:rPr>
          <w:rFonts w:cstheme="minorHAnsi"/>
          <w:kern w:val="16"/>
          <w:sz w:val="24"/>
          <w:szCs w:val="24"/>
        </w:rPr>
        <w:t xml:space="preserve">nar y supervisar el </w:t>
      </w:r>
      <w:r w:rsidR="008516D5">
        <w:rPr>
          <w:rFonts w:cstheme="minorHAnsi"/>
          <w:kern w:val="16"/>
          <w:sz w:val="24"/>
          <w:szCs w:val="24"/>
        </w:rPr>
        <w:t xml:space="preserve">Equipo Operativo, que tendrá bajo su </w:t>
      </w:r>
      <w:r>
        <w:rPr>
          <w:rFonts w:cstheme="minorHAnsi"/>
          <w:kern w:val="16"/>
          <w:sz w:val="24"/>
          <w:szCs w:val="24"/>
        </w:rPr>
        <w:t xml:space="preserve"> responsabilidad</w:t>
      </w:r>
      <w:r w:rsidR="008516D5">
        <w:rPr>
          <w:rFonts w:cstheme="minorHAnsi"/>
          <w:kern w:val="16"/>
          <w:sz w:val="24"/>
          <w:szCs w:val="24"/>
        </w:rPr>
        <w:t>,</w:t>
      </w:r>
      <w:r>
        <w:rPr>
          <w:rFonts w:cstheme="minorHAnsi"/>
          <w:kern w:val="16"/>
          <w:sz w:val="24"/>
          <w:szCs w:val="24"/>
        </w:rPr>
        <w:t xml:space="preserve"> adelantar los procesos de diseño, implementación, mantenimiento y mejora del Sistema de </w:t>
      </w:r>
      <w:r w:rsidR="008516D5">
        <w:rPr>
          <w:rFonts w:cstheme="minorHAnsi"/>
          <w:kern w:val="16"/>
          <w:sz w:val="24"/>
          <w:szCs w:val="24"/>
        </w:rPr>
        <w:t>Gestión</w:t>
      </w:r>
      <w:r>
        <w:rPr>
          <w:rFonts w:cstheme="minorHAnsi"/>
          <w:kern w:val="16"/>
          <w:sz w:val="24"/>
          <w:szCs w:val="24"/>
        </w:rPr>
        <w:t xml:space="preserve"> Institucional.</w:t>
      </w:r>
    </w:p>
    <w:p w:rsidR="00B52DC8" w:rsidRPr="00B52DC8"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 xml:space="preserve">Mantener informado al </w:t>
      </w:r>
      <w:r w:rsidR="008516D5">
        <w:rPr>
          <w:rFonts w:cstheme="minorHAnsi"/>
          <w:kern w:val="16"/>
          <w:sz w:val="24"/>
          <w:szCs w:val="24"/>
        </w:rPr>
        <w:t>Comité</w:t>
      </w:r>
      <w:r>
        <w:rPr>
          <w:rFonts w:cstheme="minorHAnsi"/>
          <w:kern w:val="16"/>
          <w:sz w:val="24"/>
          <w:szCs w:val="24"/>
        </w:rPr>
        <w:t xml:space="preserve"> Institucional de </w:t>
      </w:r>
      <w:r w:rsidR="008516D5">
        <w:rPr>
          <w:rFonts w:cstheme="minorHAnsi"/>
          <w:kern w:val="16"/>
          <w:sz w:val="24"/>
          <w:szCs w:val="24"/>
        </w:rPr>
        <w:t>Coordinación</w:t>
      </w:r>
      <w:r>
        <w:rPr>
          <w:rFonts w:cstheme="minorHAnsi"/>
          <w:kern w:val="16"/>
          <w:sz w:val="24"/>
          <w:szCs w:val="24"/>
        </w:rPr>
        <w:t xml:space="preserve"> de Control Interno sobre el desarrollo, implementación, mejora y desempeño del Sistema Integrado de </w:t>
      </w:r>
      <w:r w:rsidR="008516D5">
        <w:rPr>
          <w:rFonts w:cstheme="minorHAnsi"/>
          <w:kern w:val="16"/>
          <w:sz w:val="24"/>
          <w:szCs w:val="24"/>
        </w:rPr>
        <w:t>Gestión</w:t>
      </w:r>
      <w:r>
        <w:rPr>
          <w:rFonts w:cstheme="minorHAnsi"/>
          <w:kern w:val="16"/>
          <w:sz w:val="24"/>
          <w:szCs w:val="24"/>
        </w:rPr>
        <w:t xml:space="preserve">. </w:t>
      </w:r>
    </w:p>
    <w:p w:rsidR="00B52DC8" w:rsidRPr="00B52DC8" w:rsidRDefault="00B52DC8" w:rsidP="00B6737C">
      <w:pPr>
        <w:pStyle w:val="Prrafodelista"/>
        <w:numPr>
          <w:ilvl w:val="0"/>
          <w:numId w:val="27"/>
        </w:numPr>
        <w:jc w:val="both"/>
        <w:rPr>
          <w:rFonts w:cstheme="minorHAnsi"/>
          <w:b/>
          <w:kern w:val="16"/>
          <w:sz w:val="24"/>
          <w:szCs w:val="24"/>
        </w:rPr>
      </w:pPr>
      <w:r>
        <w:rPr>
          <w:rFonts w:cstheme="minorHAnsi"/>
          <w:kern w:val="16"/>
          <w:sz w:val="24"/>
          <w:szCs w:val="24"/>
        </w:rPr>
        <w:t>Diseñar mecanismos y estrategias orientadas a promover la toma de conciencia sobre la importancia de cumplir con los requisitos de los grupos de interés en todos los niveles de la entidad.</w:t>
      </w:r>
    </w:p>
    <w:p w:rsidR="00B52DC8" w:rsidRDefault="00B52DC8" w:rsidP="006058AA">
      <w:pPr>
        <w:pStyle w:val="Prrafodelista"/>
        <w:jc w:val="both"/>
        <w:rPr>
          <w:rFonts w:cstheme="minorHAnsi"/>
          <w:b/>
          <w:kern w:val="16"/>
          <w:sz w:val="24"/>
          <w:szCs w:val="24"/>
        </w:rPr>
      </w:pPr>
    </w:p>
    <w:p w:rsidR="00F250F7" w:rsidRDefault="00036267" w:rsidP="005B1200">
      <w:pPr>
        <w:jc w:val="both"/>
        <w:rPr>
          <w:rFonts w:cstheme="minorHAnsi"/>
          <w:kern w:val="16"/>
          <w:sz w:val="24"/>
          <w:szCs w:val="24"/>
        </w:rPr>
      </w:pPr>
      <w:r>
        <w:rPr>
          <w:rFonts w:cstheme="minorHAnsi"/>
          <w:b/>
          <w:kern w:val="16"/>
          <w:sz w:val="24"/>
          <w:szCs w:val="24"/>
        </w:rPr>
        <w:t>ARTICULO SEPTIMO</w:t>
      </w:r>
      <w:r w:rsidR="00A42D3D">
        <w:rPr>
          <w:rFonts w:cstheme="minorHAnsi"/>
          <w:b/>
          <w:kern w:val="16"/>
          <w:sz w:val="24"/>
          <w:szCs w:val="24"/>
        </w:rPr>
        <w:t xml:space="preserve">: </w:t>
      </w:r>
      <w:r w:rsidR="00BA283B">
        <w:rPr>
          <w:rFonts w:cstheme="minorHAnsi"/>
          <w:b/>
          <w:kern w:val="16"/>
          <w:sz w:val="24"/>
          <w:szCs w:val="24"/>
        </w:rPr>
        <w:t>ROLES DE LA OFICINA DE CONTROL INTERNO</w:t>
      </w:r>
      <w:r w:rsidR="00DF618F">
        <w:rPr>
          <w:rFonts w:cstheme="minorHAnsi"/>
          <w:b/>
          <w:kern w:val="16"/>
          <w:sz w:val="24"/>
          <w:szCs w:val="24"/>
        </w:rPr>
        <w:t xml:space="preserve">. </w:t>
      </w:r>
      <w:r w:rsidR="00F250F7">
        <w:rPr>
          <w:rFonts w:cstheme="minorHAnsi"/>
          <w:b/>
          <w:kern w:val="16"/>
          <w:sz w:val="24"/>
          <w:szCs w:val="24"/>
        </w:rPr>
        <w:t xml:space="preserve"> </w:t>
      </w:r>
      <w:r w:rsidR="00DF618F">
        <w:rPr>
          <w:rFonts w:cstheme="minorHAnsi"/>
          <w:kern w:val="16"/>
          <w:sz w:val="24"/>
          <w:szCs w:val="24"/>
        </w:rPr>
        <w:t xml:space="preserve">La </w:t>
      </w:r>
      <w:r w:rsidR="00E316A1">
        <w:rPr>
          <w:rFonts w:cstheme="minorHAnsi"/>
          <w:kern w:val="16"/>
          <w:sz w:val="24"/>
          <w:szCs w:val="24"/>
        </w:rPr>
        <w:t xml:space="preserve">Oficina Asesora de Control Interno </w:t>
      </w:r>
      <w:r w:rsidR="00DF618F">
        <w:rPr>
          <w:rFonts w:cstheme="minorHAnsi"/>
          <w:kern w:val="16"/>
          <w:sz w:val="24"/>
          <w:szCs w:val="24"/>
        </w:rPr>
        <w:t>deberá desarrollar su labor a través de los roles de Liderazgo Estratégico, Enfoque hacia la prevención, Evaluación de la Gestión</w:t>
      </w:r>
      <w:r w:rsidR="009161A0">
        <w:rPr>
          <w:rFonts w:cstheme="minorHAnsi"/>
          <w:kern w:val="16"/>
          <w:sz w:val="24"/>
          <w:szCs w:val="24"/>
        </w:rPr>
        <w:t xml:space="preserve"> del Riesgo,</w:t>
      </w:r>
      <w:r w:rsidR="00DF618F">
        <w:rPr>
          <w:rFonts w:cstheme="minorHAnsi"/>
          <w:kern w:val="16"/>
          <w:sz w:val="24"/>
          <w:szCs w:val="24"/>
        </w:rPr>
        <w:t xml:space="preserve"> Evaluación y Seguimiento</w:t>
      </w:r>
      <w:r w:rsidR="009161A0">
        <w:rPr>
          <w:rFonts w:cstheme="minorHAnsi"/>
          <w:kern w:val="16"/>
          <w:sz w:val="24"/>
          <w:szCs w:val="24"/>
        </w:rPr>
        <w:t>,</w:t>
      </w:r>
      <w:r w:rsidR="00DF618F">
        <w:rPr>
          <w:rFonts w:cstheme="minorHAnsi"/>
          <w:kern w:val="16"/>
          <w:sz w:val="24"/>
          <w:szCs w:val="24"/>
        </w:rPr>
        <w:t xml:space="preserve"> y</w:t>
      </w:r>
      <w:r w:rsidR="009161A0">
        <w:rPr>
          <w:rFonts w:cstheme="minorHAnsi"/>
          <w:kern w:val="16"/>
          <w:sz w:val="24"/>
          <w:szCs w:val="24"/>
        </w:rPr>
        <w:t>,</w:t>
      </w:r>
      <w:r w:rsidR="00DF618F">
        <w:rPr>
          <w:rFonts w:cstheme="minorHAnsi"/>
          <w:kern w:val="16"/>
          <w:sz w:val="24"/>
          <w:szCs w:val="24"/>
        </w:rPr>
        <w:t xml:space="preserve"> Relación con los entes externos de control. </w:t>
      </w:r>
    </w:p>
    <w:p w:rsidR="0034548E" w:rsidRDefault="00036267" w:rsidP="005B1200">
      <w:pPr>
        <w:jc w:val="both"/>
        <w:rPr>
          <w:rFonts w:cstheme="minorHAnsi"/>
          <w:kern w:val="16"/>
          <w:sz w:val="24"/>
          <w:szCs w:val="24"/>
        </w:rPr>
      </w:pPr>
      <w:r>
        <w:rPr>
          <w:rFonts w:cstheme="minorHAnsi"/>
          <w:b/>
          <w:kern w:val="16"/>
          <w:sz w:val="24"/>
          <w:szCs w:val="24"/>
        </w:rPr>
        <w:t>ARTICULO OCTAVO</w:t>
      </w:r>
      <w:r w:rsidR="00F250F7">
        <w:rPr>
          <w:rFonts w:cstheme="minorHAnsi"/>
          <w:b/>
          <w:kern w:val="16"/>
          <w:sz w:val="24"/>
          <w:szCs w:val="24"/>
        </w:rPr>
        <w:t xml:space="preserve">: </w:t>
      </w:r>
      <w:r w:rsidR="00BA283B">
        <w:rPr>
          <w:rFonts w:cstheme="minorHAnsi"/>
          <w:b/>
          <w:kern w:val="16"/>
          <w:sz w:val="24"/>
          <w:szCs w:val="24"/>
        </w:rPr>
        <w:t>DIMENSION DEL CONTROL INTERNO</w:t>
      </w:r>
      <w:r w:rsidR="001A2F76">
        <w:rPr>
          <w:rFonts w:cstheme="minorHAnsi"/>
          <w:b/>
          <w:kern w:val="16"/>
          <w:sz w:val="24"/>
          <w:szCs w:val="24"/>
        </w:rPr>
        <w:t xml:space="preserve">. </w:t>
      </w:r>
      <w:r w:rsidR="001A2F76">
        <w:rPr>
          <w:rFonts w:cstheme="minorHAnsi"/>
          <w:kern w:val="16"/>
          <w:sz w:val="24"/>
          <w:szCs w:val="24"/>
        </w:rPr>
        <w:t xml:space="preserve">El Manual Operativo del Modelo Integrado de Planeación y Gestión, en su </w:t>
      </w:r>
      <w:r w:rsidR="00BA283B">
        <w:rPr>
          <w:rFonts w:cstheme="minorHAnsi"/>
          <w:kern w:val="16"/>
          <w:sz w:val="24"/>
          <w:szCs w:val="24"/>
        </w:rPr>
        <w:t xml:space="preserve">DIMENSION DE CONTROL INTERNO, </w:t>
      </w:r>
      <w:r w:rsidR="001A2F76">
        <w:rPr>
          <w:rFonts w:cstheme="minorHAnsi"/>
          <w:kern w:val="16"/>
          <w:sz w:val="24"/>
          <w:szCs w:val="24"/>
        </w:rPr>
        <w:t xml:space="preserve"> se desarrolla </w:t>
      </w:r>
      <w:r w:rsidR="001A2F76">
        <w:rPr>
          <w:rFonts w:cstheme="minorHAnsi"/>
          <w:kern w:val="16"/>
          <w:sz w:val="24"/>
          <w:szCs w:val="24"/>
        </w:rPr>
        <w:lastRenderedPageBreak/>
        <w:t>de manera transversal a través del Modelo Estándar de Control Interno – MECI, el cual fue actualizado en función de la articulación de los Sistemas de Gestión y De Control Interno, que establece el art</w:t>
      </w:r>
      <w:r w:rsidR="00D807AD">
        <w:rPr>
          <w:rFonts w:cstheme="minorHAnsi"/>
          <w:kern w:val="16"/>
          <w:sz w:val="24"/>
          <w:szCs w:val="24"/>
        </w:rPr>
        <w:t>í</w:t>
      </w:r>
      <w:r w:rsidR="00BA283B">
        <w:rPr>
          <w:rFonts w:cstheme="minorHAnsi"/>
          <w:kern w:val="16"/>
          <w:sz w:val="24"/>
          <w:szCs w:val="24"/>
        </w:rPr>
        <w:t xml:space="preserve">culo 133 de la Ley 753 de 2015. </w:t>
      </w:r>
      <w:r w:rsidR="00D807AD">
        <w:rPr>
          <w:rFonts w:cstheme="minorHAnsi"/>
          <w:kern w:val="16"/>
          <w:sz w:val="24"/>
          <w:szCs w:val="24"/>
        </w:rPr>
        <w:t>Esta actualización se adopta mediante el Documento Marco General del Modelo Integrado de Gestión y Planeación – MIPG y se desarrolla con el Manual Operativo</w:t>
      </w:r>
      <w:r w:rsidR="00BA283B">
        <w:rPr>
          <w:rFonts w:cstheme="minorHAnsi"/>
          <w:kern w:val="16"/>
          <w:sz w:val="24"/>
          <w:szCs w:val="24"/>
        </w:rPr>
        <w:t>.</w:t>
      </w:r>
    </w:p>
    <w:p w:rsidR="00E72B82" w:rsidRPr="007272AC" w:rsidRDefault="007E1D5E" w:rsidP="00E72B82">
      <w:pPr>
        <w:spacing w:line="240" w:lineRule="auto"/>
        <w:jc w:val="both"/>
        <w:rPr>
          <w:rFonts w:cstheme="minorHAnsi"/>
          <w:kern w:val="16"/>
          <w:sz w:val="24"/>
          <w:szCs w:val="24"/>
        </w:rPr>
      </w:pPr>
      <w:r>
        <w:rPr>
          <w:rFonts w:cstheme="minorHAnsi"/>
          <w:b/>
          <w:kern w:val="16"/>
          <w:sz w:val="24"/>
          <w:szCs w:val="24"/>
        </w:rPr>
        <w:t xml:space="preserve">ARTICULO </w:t>
      </w:r>
      <w:r w:rsidR="00BA283B">
        <w:rPr>
          <w:rFonts w:cstheme="minorHAnsi"/>
          <w:b/>
          <w:kern w:val="16"/>
          <w:sz w:val="24"/>
          <w:szCs w:val="24"/>
        </w:rPr>
        <w:t xml:space="preserve">NOVENO. </w:t>
      </w:r>
      <w:r>
        <w:rPr>
          <w:rFonts w:cstheme="minorHAnsi"/>
          <w:b/>
          <w:kern w:val="16"/>
          <w:sz w:val="24"/>
          <w:szCs w:val="24"/>
        </w:rPr>
        <w:t xml:space="preserve"> </w:t>
      </w:r>
      <w:r w:rsidR="00BC4064" w:rsidRPr="00BC4064">
        <w:rPr>
          <w:rFonts w:cstheme="minorHAnsi"/>
          <w:kern w:val="16"/>
          <w:sz w:val="24"/>
          <w:szCs w:val="24"/>
        </w:rPr>
        <w:t xml:space="preserve">La presente </w:t>
      </w:r>
      <w:r w:rsidR="007B0EF5">
        <w:rPr>
          <w:rFonts w:cstheme="minorHAnsi"/>
          <w:kern w:val="16"/>
          <w:sz w:val="24"/>
          <w:szCs w:val="24"/>
        </w:rPr>
        <w:t>R</w:t>
      </w:r>
      <w:r w:rsidR="00BC4064" w:rsidRPr="00BC4064">
        <w:rPr>
          <w:rFonts w:cstheme="minorHAnsi"/>
          <w:kern w:val="16"/>
          <w:sz w:val="24"/>
          <w:szCs w:val="24"/>
        </w:rPr>
        <w:t xml:space="preserve">esolución rige a </w:t>
      </w:r>
      <w:r w:rsidR="004F2CCF" w:rsidRPr="00BC4064">
        <w:rPr>
          <w:rFonts w:cstheme="minorHAnsi"/>
          <w:kern w:val="16"/>
          <w:sz w:val="24"/>
          <w:szCs w:val="24"/>
        </w:rPr>
        <w:t>partir</w:t>
      </w:r>
      <w:r w:rsidR="00BC4064" w:rsidRPr="00BC4064">
        <w:rPr>
          <w:rFonts w:cstheme="minorHAnsi"/>
          <w:kern w:val="16"/>
          <w:sz w:val="24"/>
          <w:szCs w:val="24"/>
        </w:rPr>
        <w:t xml:space="preserve"> de la fecha y deroga las disposiciones que le sean contra</w:t>
      </w:r>
      <w:r w:rsidR="005B1200">
        <w:rPr>
          <w:rFonts w:cstheme="minorHAnsi"/>
          <w:kern w:val="16"/>
          <w:sz w:val="24"/>
          <w:szCs w:val="24"/>
        </w:rPr>
        <w:t>rias</w:t>
      </w:r>
      <w:r w:rsidR="007861AC">
        <w:rPr>
          <w:rFonts w:cstheme="minorHAnsi"/>
          <w:kern w:val="16"/>
          <w:sz w:val="24"/>
          <w:szCs w:val="24"/>
        </w:rPr>
        <w:t xml:space="preserve">, en especial las resoluciones 393 </w:t>
      </w:r>
      <w:r w:rsidR="005B1200">
        <w:rPr>
          <w:rFonts w:cstheme="minorHAnsi"/>
          <w:kern w:val="16"/>
          <w:sz w:val="24"/>
          <w:szCs w:val="24"/>
        </w:rPr>
        <w:t xml:space="preserve">de </w:t>
      </w:r>
      <w:r w:rsidR="007861AC">
        <w:rPr>
          <w:rFonts w:cstheme="minorHAnsi"/>
          <w:kern w:val="16"/>
          <w:sz w:val="24"/>
          <w:szCs w:val="24"/>
        </w:rPr>
        <w:t>1994</w:t>
      </w:r>
      <w:r w:rsidR="005B1200">
        <w:rPr>
          <w:rFonts w:cstheme="minorHAnsi"/>
          <w:kern w:val="16"/>
          <w:sz w:val="24"/>
          <w:szCs w:val="24"/>
        </w:rPr>
        <w:t>.</w:t>
      </w:r>
    </w:p>
    <w:p w:rsidR="00A42D3D" w:rsidRDefault="00A42D3D" w:rsidP="00211B4F">
      <w:pPr>
        <w:pStyle w:val="Sinespaciado"/>
      </w:pPr>
    </w:p>
    <w:p w:rsidR="00270CC1" w:rsidRPr="007B0EF5" w:rsidRDefault="007B0EF5" w:rsidP="007B0EF5">
      <w:pPr>
        <w:spacing w:line="240" w:lineRule="auto"/>
        <w:jc w:val="center"/>
        <w:rPr>
          <w:rFonts w:cstheme="minorHAnsi"/>
          <w:b/>
          <w:kern w:val="16"/>
          <w:sz w:val="24"/>
          <w:szCs w:val="24"/>
        </w:rPr>
      </w:pPr>
      <w:r>
        <w:rPr>
          <w:rFonts w:cstheme="minorHAnsi"/>
          <w:b/>
          <w:kern w:val="16"/>
          <w:sz w:val="24"/>
          <w:szCs w:val="24"/>
        </w:rPr>
        <w:t>COMUNIQUESE Y CUMPLASE</w:t>
      </w:r>
    </w:p>
    <w:p w:rsidR="007B0EF5" w:rsidRDefault="007B0EF5" w:rsidP="00211B4F">
      <w:pPr>
        <w:pStyle w:val="Sinespaciado"/>
      </w:pPr>
    </w:p>
    <w:p w:rsidR="00E72B82" w:rsidRPr="007272AC" w:rsidRDefault="00E72B82" w:rsidP="00E72B82">
      <w:pPr>
        <w:spacing w:line="240" w:lineRule="auto"/>
        <w:rPr>
          <w:rFonts w:cstheme="minorHAnsi"/>
          <w:kern w:val="16"/>
          <w:sz w:val="24"/>
          <w:szCs w:val="24"/>
        </w:rPr>
      </w:pPr>
      <w:r w:rsidRPr="007272AC">
        <w:rPr>
          <w:rFonts w:cstheme="minorHAnsi"/>
          <w:kern w:val="16"/>
          <w:sz w:val="24"/>
          <w:szCs w:val="24"/>
        </w:rPr>
        <w:t xml:space="preserve">Dada en </w:t>
      </w:r>
      <w:r w:rsidR="00A10068" w:rsidRPr="007272AC">
        <w:rPr>
          <w:rFonts w:cstheme="minorHAnsi"/>
          <w:kern w:val="16"/>
          <w:sz w:val="24"/>
          <w:szCs w:val="24"/>
        </w:rPr>
        <w:t>Barrancabermeja, a los 2</w:t>
      </w:r>
      <w:r w:rsidR="00774561">
        <w:rPr>
          <w:rFonts w:cstheme="minorHAnsi"/>
          <w:kern w:val="16"/>
          <w:sz w:val="24"/>
          <w:szCs w:val="24"/>
        </w:rPr>
        <w:t xml:space="preserve">3 de días del mes de Noviembre </w:t>
      </w:r>
      <w:r w:rsidR="00A10068" w:rsidRPr="007272AC">
        <w:rPr>
          <w:rFonts w:cstheme="minorHAnsi"/>
          <w:kern w:val="16"/>
          <w:sz w:val="24"/>
          <w:szCs w:val="24"/>
        </w:rPr>
        <w:t>de 2017</w:t>
      </w:r>
    </w:p>
    <w:p w:rsidR="00270CC1" w:rsidRDefault="00270CC1" w:rsidP="00864A81">
      <w:pPr>
        <w:spacing w:after="0" w:line="240" w:lineRule="auto"/>
        <w:jc w:val="center"/>
        <w:rPr>
          <w:rFonts w:cstheme="minorHAnsi"/>
          <w:b/>
          <w:kern w:val="16"/>
          <w:sz w:val="24"/>
          <w:szCs w:val="24"/>
        </w:rPr>
      </w:pPr>
    </w:p>
    <w:p w:rsidR="007B0EF5" w:rsidRDefault="007B0EF5" w:rsidP="00864A81">
      <w:pPr>
        <w:spacing w:after="0" w:line="240" w:lineRule="auto"/>
        <w:jc w:val="center"/>
        <w:rPr>
          <w:rFonts w:cstheme="minorHAnsi"/>
          <w:b/>
          <w:kern w:val="16"/>
          <w:sz w:val="24"/>
          <w:szCs w:val="24"/>
        </w:rPr>
      </w:pPr>
    </w:p>
    <w:p w:rsidR="007B0EF5" w:rsidRDefault="007B0EF5" w:rsidP="00864A81">
      <w:pPr>
        <w:spacing w:after="0" w:line="240" w:lineRule="auto"/>
        <w:jc w:val="center"/>
        <w:rPr>
          <w:rFonts w:cstheme="minorHAnsi"/>
          <w:b/>
          <w:kern w:val="16"/>
          <w:sz w:val="24"/>
          <w:szCs w:val="24"/>
        </w:rPr>
      </w:pPr>
    </w:p>
    <w:p w:rsidR="007B0EF5" w:rsidRDefault="007B0EF5" w:rsidP="00864A81">
      <w:pPr>
        <w:spacing w:after="0" w:line="240" w:lineRule="auto"/>
        <w:jc w:val="center"/>
        <w:rPr>
          <w:rFonts w:cstheme="minorHAnsi"/>
          <w:b/>
          <w:kern w:val="16"/>
          <w:sz w:val="24"/>
          <w:szCs w:val="24"/>
        </w:rPr>
      </w:pPr>
    </w:p>
    <w:p w:rsidR="00E72B82" w:rsidRPr="007272AC" w:rsidRDefault="00A10068" w:rsidP="00864A81">
      <w:pPr>
        <w:spacing w:after="0" w:line="240" w:lineRule="auto"/>
        <w:jc w:val="center"/>
        <w:rPr>
          <w:rFonts w:cstheme="minorHAnsi"/>
          <w:b/>
          <w:kern w:val="16"/>
          <w:sz w:val="24"/>
          <w:szCs w:val="24"/>
        </w:rPr>
      </w:pPr>
      <w:r w:rsidRPr="007272AC">
        <w:rPr>
          <w:rFonts w:cstheme="minorHAnsi"/>
          <w:b/>
          <w:kern w:val="16"/>
          <w:sz w:val="24"/>
          <w:szCs w:val="24"/>
        </w:rPr>
        <w:t>ALBERTO RAFAEL COTES ACOSTA</w:t>
      </w:r>
    </w:p>
    <w:p w:rsidR="00A10068" w:rsidRPr="007272AC" w:rsidRDefault="00A10068" w:rsidP="00864A81">
      <w:pPr>
        <w:spacing w:after="0" w:line="240" w:lineRule="auto"/>
        <w:jc w:val="center"/>
        <w:rPr>
          <w:rFonts w:cstheme="minorHAnsi"/>
          <w:kern w:val="16"/>
          <w:sz w:val="24"/>
          <w:szCs w:val="24"/>
        </w:rPr>
      </w:pPr>
      <w:r w:rsidRPr="007272AC">
        <w:rPr>
          <w:rFonts w:cstheme="minorHAnsi"/>
          <w:kern w:val="16"/>
          <w:sz w:val="24"/>
          <w:szCs w:val="24"/>
        </w:rPr>
        <w:t>Director</w:t>
      </w:r>
    </w:p>
    <w:p w:rsidR="005B1200" w:rsidRDefault="005B1200" w:rsidP="00864A81">
      <w:pPr>
        <w:spacing w:after="0" w:line="240" w:lineRule="auto"/>
        <w:jc w:val="both"/>
        <w:rPr>
          <w:rFonts w:ascii="Arial" w:hAnsi="Arial" w:cs="Arial"/>
          <w:b/>
          <w:kern w:val="16"/>
          <w:sz w:val="16"/>
          <w:szCs w:val="16"/>
        </w:rPr>
      </w:pPr>
    </w:p>
    <w:p w:rsidR="00007EE5" w:rsidRDefault="00007EE5" w:rsidP="00864A81">
      <w:pPr>
        <w:spacing w:after="0" w:line="240" w:lineRule="auto"/>
        <w:jc w:val="both"/>
        <w:rPr>
          <w:rFonts w:ascii="Arial" w:hAnsi="Arial" w:cs="Arial"/>
          <w:b/>
          <w:kern w:val="16"/>
          <w:sz w:val="16"/>
          <w:szCs w:val="16"/>
        </w:rPr>
      </w:pPr>
    </w:p>
    <w:p w:rsidR="00124481" w:rsidRDefault="00124481" w:rsidP="00864A81">
      <w:pPr>
        <w:spacing w:after="0" w:line="240" w:lineRule="auto"/>
        <w:jc w:val="both"/>
        <w:rPr>
          <w:rFonts w:ascii="Arial" w:hAnsi="Arial" w:cs="Arial"/>
          <w:b/>
          <w:kern w:val="16"/>
          <w:sz w:val="16"/>
          <w:szCs w:val="16"/>
        </w:rPr>
      </w:pPr>
      <w:r>
        <w:rPr>
          <w:rFonts w:ascii="Arial" w:hAnsi="Arial" w:cs="Arial"/>
          <w:b/>
          <w:kern w:val="16"/>
          <w:sz w:val="16"/>
          <w:szCs w:val="16"/>
        </w:rPr>
        <w:t>SANDRA LINEY ALHUCEMA AREVALO</w:t>
      </w:r>
    </w:p>
    <w:p w:rsidR="00124481" w:rsidRPr="00124481" w:rsidRDefault="00124481" w:rsidP="00864A81">
      <w:pPr>
        <w:spacing w:after="0" w:line="240" w:lineRule="auto"/>
        <w:jc w:val="both"/>
        <w:rPr>
          <w:rFonts w:ascii="Arial" w:hAnsi="Arial" w:cs="Arial"/>
          <w:kern w:val="16"/>
          <w:sz w:val="16"/>
          <w:szCs w:val="16"/>
        </w:rPr>
      </w:pPr>
      <w:r>
        <w:rPr>
          <w:rFonts w:ascii="Arial" w:hAnsi="Arial" w:cs="Arial"/>
          <w:kern w:val="16"/>
          <w:sz w:val="16"/>
          <w:szCs w:val="16"/>
        </w:rPr>
        <w:t>Proyectó: Asesora de Control Interno I.T.T.B.</w:t>
      </w:r>
    </w:p>
    <w:p w:rsidR="00007EE5" w:rsidRDefault="00007EE5" w:rsidP="00864A81">
      <w:pPr>
        <w:spacing w:after="0" w:line="240" w:lineRule="auto"/>
        <w:jc w:val="both"/>
        <w:rPr>
          <w:rFonts w:ascii="Arial" w:hAnsi="Arial" w:cs="Arial"/>
          <w:b/>
          <w:kern w:val="16"/>
          <w:sz w:val="16"/>
          <w:szCs w:val="16"/>
        </w:rPr>
      </w:pPr>
    </w:p>
    <w:p w:rsidR="00864A81" w:rsidRPr="009E3E65" w:rsidRDefault="009E3E65" w:rsidP="00864A81">
      <w:pPr>
        <w:spacing w:after="0" w:line="240" w:lineRule="auto"/>
        <w:jc w:val="both"/>
        <w:rPr>
          <w:rFonts w:ascii="Arial" w:hAnsi="Arial" w:cs="Arial"/>
          <w:b/>
          <w:kern w:val="16"/>
          <w:sz w:val="16"/>
          <w:szCs w:val="16"/>
        </w:rPr>
      </w:pPr>
      <w:r>
        <w:rPr>
          <w:rFonts w:ascii="Arial" w:hAnsi="Arial" w:cs="Arial"/>
          <w:b/>
          <w:kern w:val="16"/>
          <w:sz w:val="16"/>
          <w:szCs w:val="16"/>
        </w:rPr>
        <w:t>ERIKA MARITZA AGUILAR</w:t>
      </w:r>
      <w:r w:rsidR="005B1200">
        <w:rPr>
          <w:rFonts w:ascii="Arial" w:hAnsi="Arial" w:cs="Arial"/>
          <w:b/>
          <w:kern w:val="16"/>
          <w:sz w:val="16"/>
          <w:szCs w:val="16"/>
        </w:rPr>
        <w:t xml:space="preserve"> TIRADO</w:t>
      </w:r>
    </w:p>
    <w:p w:rsidR="00864A81" w:rsidRPr="00270CC1" w:rsidRDefault="005B1200" w:rsidP="00E72B82">
      <w:pPr>
        <w:spacing w:line="240" w:lineRule="auto"/>
        <w:jc w:val="both"/>
        <w:rPr>
          <w:rFonts w:ascii="Arial" w:hAnsi="Arial" w:cs="Arial"/>
          <w:kern w:val="16"/>
          <w:sz w:val="16"/>
          <w:szCs w:val="16"/>
        </w:rPr>
      </w:pPr>
      <w:r>
        <w:rPr>
          <w:rFonts w:ascii="Arial" w:hAnsi="Arial" w:cs="Arial"/>
          <w:kern w:val="16"/>
          <w:sz w:val="16"/>
          <w:szCs w:val="16"/>
        </w:rPr>
        <w:t>Revisó: Asesora Jurídi</w:t>
      </w:r>
      <w:r w:rsidR="001A03AA">
        <w:rPr>
          <w:rFonts w:ascii="Arial" w:hAnsi="Arial" w:cs="Arial"/>
          <w:kern w:val="16"/>
          <w:sz w:val="16"/>
          <w:szCs w:val="16"/>
        </w:rPr>
        <w:t xml:space="preserve">co </w:t>
      </w:r>
      <w:r>
        <w:rPr>
          <w:rFonts w:ascii="Arial" w:hAnsi="Arial" w:cs="Arial"/>
          <w:kern w:val="16"/>
          <w:sz w:val="16"/>
          <w:szCs w:val="16"/>
        </w:rPr>
        <w:t>Externo I.T.T.B.</w:t>
      </w:r>
    </w:p>
    <w:sectPr w:rsidR="00864A81" w:rsidRPr="00270CC1" w:rsidSect="00270CC1">
      <w:headerReference w:type="default" r:id="rId8"/>
      <w:footerReference w:type="default" r:id="rId9"/>
      <w:pgSz w:w="12242" w:h="19442" w:code="190"/>
      <w:pgMar w:top="1951" w:right="1701" w:bottom="1701" w:left="1701"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C6" w:rsidRDefault="004629C6" w:rsidP="0054501B">
      <w:pPr>
        <w:spacing w:after="0" w:line="240" w:lineRule="auto"/>
      </w:pPr>
      <w:r>
        <w:separator/>
      </w:r>
    </w:p>
  </w:endnote>
  <w:endnote w:type="continuationSeparator" w:id="0">
    <w:p w:rsidR="004629C6" w:rsidRDefault="004629C6" w:rsidP="0054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63" w:rsidRDefault="00270CC1">
    <w:pPr>
      <w:pStyle w:val="Piedepgina"/>
    </w:pPr>
    <w:r>
      <w:rPr>
        <w:noProof/>
        <w:lang w:val="es-ES" w:eastAsia="es-ES"/>
      </w:rPr>
      <w:drawing>
        <wp:anchor distT="0" distB="0" distL="114300" distR="114300" simplePos="0" relativeHeight="251667456" behindDoc="1" locked="0" layoutInCell="1" allowOverlap="1" wp14:anchorId="40BF4D6F" wp14:editId="060A844D">
          <wp:simplePos x="0" y="0"/>
          <wp:positionH relativeFrom="page">
            <wp:posOffset>70485</wp:posOffset>
          </wp:positionH>
          <wp:positionV relativeFrom="paragraph">
            <wp:posOffset>-213360</wp:posOffset>
          </wp:positionV>
          <wp:extent cx="7791450" cy="815340"/>
          <wp:effectExtent l="0" t="0" r="0" b="3810"/>
          <wp:wrapTight wrapText="bothSides">
            <wp:wrapPolygon edited="0">
              <wp:start x="0" y="0"/>
              <wp:lineTo x="0" y="21196"/>
              <wp:lineTo x="21547" y="21196"/>
              <wp:lineTo x="2154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815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C6" w:rsidRDefault="004629C6" w:rsidP="0054501B">
      <w:pPr>
        <w:spacing w:after="0" w:line="240" w:lineRule="auto"/>
      </w:pPr>
      <w:r>
        <w:separator/>
      </w:r>
    </w:p>
  </w:footnote>
  <w:footnote w:type="continuationSeparator" w:id="0">
    <w:p w:rsidR="004629C6" w:rsidRDefault="004629C6" w:rsidP="00545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63" w:rsidRDefault="004629C6">
    <w:pPr>
      <w:pStyle w:val="Encabezado"/>
    </w:pPr>
    <w:sdt>
      <w:sdtPr>
        <w:id w:val="-1215501287"/>
        <w:docPartObj>
          <w:docPartGallery w:val="Page Numbers (Margins)"/>
          <w:docPartUnique/>
        </w:docPartObj>
      </w:sdtPr>
      <w:sdtEndPr/>
      <w:sdtContent>
        <w:r w:rsidR="00272B63">
          <w:rPr>
            <w:noProof/>
            <w:lang w:val="es-ES" w:eastAsia="es-ES"/>
          </w:rPr>
          <mc:AlternateContent>
            <mc:Choice Requires="wps">
              <w:drawing>
                <wp:anchor distT="0" distB="0" distL="114300" distR="114300" simplePos="0" relativeHeight="251665408" behindDoc="0" locked="0" layoutInCell="0" allowOverlap="1" wp14:anchorId="5B327EF9" wp14:editId="3B3DED73">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B63" w:rsidRDefault="00272B6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DC7C3C" w:rsidRPr="00DC7C3C">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327EF9" id="Rectángulo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72B63" w:rsidRDefault="00272B6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DC7C3C" w:rsidRPr="00DC7C3C">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72B63" w:rsidRPr="005E63B6">
      <w:rPr>
        <w:noProof/>
        <w:lang w:val="es-ES" w:eastAsia="es-ES"/>
      </w:rPr>
      <mc:AlternateContent>
        <mc:Choice Requires="wps">
          <w:drawing>
            <wp:anchor distT="0" distB="0" distL="114300" distR="114300" simplePos="0" relativeHeight="251661312" behindDoc="0" locked="0" layoutInCell="1" allowOverlap="1" wp14:anchorId="51CB2A32" wp14:editId="7A1E9CB3">
              <wp:simplePos x="0" y="0"/>
              <wp:positionH relativeFrom="column">
                <wp:posOffset>4218940</wp:posOffset>
              </wp:positionH>
              <wp:positionV relativeFrom="paragraph">
                <wp:posOffset>912305</wp:posOffset>
              </wp:positionV>
              <wp:extent cx="2390775" cy="2571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57175"/>
                      </a:xfrm>
                      <a:prstGeom prst="rect">
                        <a:avLst/>
                      </a:prstGeom>
                      <a:noFill/>
                      <a:ln w="9525">
                        <a:noFill/>
                        <a:miter lim="800000"/>
                        <a:headEnd/>
                        <a:tailEnd/>
                      </a:ln>
                    </wps:spPr>
                    <wps:txbx>
                      <w:txbxContent>
                        <w:p w:rsidR="00272B63" w:rsidRPr="00D5411C" w:rsidRDefault="00272B63" w:rsidP="005E63B6">
                          <w:pPr>
                            <w:spacing w:after="0" w:line="240" w:lineRule="auto"/>
                            <w:jc w:val="center"/>
                            <w:rPr>
                              <w:sz w:val="16"/>
                              <w:szCs w:val="20"/>
                            </w:rPr>
                          </w:pPr>
                          <w:r w:rsidRPr="00D5411C">
                            <w:rPr>
                              <w:sz w:val="16"/>
                              <w:szCs w:val="20"/>
                            </w:rPr>
                            <w:t>PCM-FR0</w:t>
                          </w:r>
                          <w:r>
                            <w:rPr>
                              <w:sz w:val="16"/>
                              <w:szCs w:val="20"/>
                            </w:rPr>
                            <w:t>22</w:t>
                          </w:r>
                          <w:r w:rsidRPr="00D5411C">
                            <w:rPr>
                              <w:sz w:val="16"/>
                              <w:szCs w:val="20"/>
                            </w:rPr>
                            <w:t xml:space="preserve"> 04/10/2017 Versión 2</w:t>
                          </w:r>
                        </w:p>
                        <w:p w:rsidR="00272B63" w:rsidRPr="00FE3BE6" w:rsidRDefault="00272B63" w:rsidP="005E63B6">
                          <w:pPr>
                            <w:spacing w:after="0" w:line="240" w:lineRule="auto"/>
                            <w:jc w:val="center"/>
                            <w:rPr>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B2A32" id="_x0000_t202" coordsize="21600,21600" o:spt="202" path="m,l,21600r21600,l21600,xe">
              <v:stroke joinstyle="miter"/>
              <v:path gradientshapeok="t" o:connecttype="rect"/>
            </v:shapetype>
            <v:shape id="Cuadro de texto 2" o:spid="_x0000_s1027" type="#_x0000_t202" style="position:absolute;margin-left:332.2pt;margin-top:71.85pt;width:18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" filled="f" stroked="f">
              <v:textbox>
                <w:txbxContent>
                  <w:p w:rsidR="00272B63" w:rsidRPr="00D5411C" w:rsidRDefault="00272B63" w:rsidP="005E63B6">
                    <w:pPr>
                      <w:spacing w:after="0" w:line="240" w:lineRule="auto"/>
                      <w:jc w:val="center"/>
                      <w:rPr>
                        <w:sz w:val="16"/>
                        <w:szCs w:val="20"/>
                      </w:rPr>
                    </w:pPr>
                    <w:r w:rsidRPr="00D5411C">
                      <w:rPr>
                        <w:sz w:val="16"/>
                        <w:szCs w:val="20"/>
                      </w:rPr>
                      <w:t>PCM-FR0</w:t>
                    </w:r>
                    <w:r>
                      <w:rPr>
                        <w:sz w:val="16"/>
                        <w:szCs w:val="20"/>
                      </w:rPr>
                      <w:t>22</w:t>
                    </w:r>
                    <w:r w:rsidRPr="00D5411C">
                      <w:rPr>
                        <w:sz w:val="16"/>
                        <w:szCs w:val="20"/>
                      </w:rPr>
                      <w:t xml:space="preserve"> 04/10/2017 Versión 2</w:t>
                    </w:r>
                  </w:p>
                  <w:p w:rsidR="00272B63" w:rsidRPr="00FE3BE6" w:rsidRDefault="00272B63" w:rsidP="005E63B6">
                    <w:pPr>
                      <w:spacing w:after="0" w:line="240" w:lineRule="auto"/>
                      <w:jc w:val="center"/>
                      <w:rPr>
                        <w:sz w:val="14"/>
                        <w:szCs w:val="20"/>
                      </w:rPr>
                    </w:pPr>
                  </w:p>
                </w:txbxContent>
              </v:textbox>
            </v:shape>
          </w:pict>
        </mc:Fallback>
      </mc:AlternateContent>
    </w:r>
    <w:r w:rsidR="00272B63" w:rsidRPr="005E63B6">
      <w:rPr>
        <w:noProof/>
        <w:highlight w:val="yellow"/>
        <w:lang w:val="es-ES" w:eastAsia="es-ES"/>
      </w:rPr>
      <w:drawing>
        <wp:anchor distT="0" distB="0" distL="114300" distR="114300" simplePos="0" relativeHeight="251659264" behindDoc="1" locked="0" layoutInCell="1" allowOverlap="1" wp14:anchorId="036E6562" wp14:editId="3D3418B9">
          <wp:simplePos x="0" y="0"/>
          <wp:positionH relativeFrom="column">
            <wp:posOffset>-603885</wp:posOffset>
          </wp:positionH>
          <wp:positionV relativeFrom="paragraph">
            <wp:posOffset>23495</wp:posOffset>
          </wp:positionV>
          <wp:extent cx="914400" cy="1031875"/>
          <wp:effectExtent l="0" t="0" r="0" b="0"/>
          <wp:wrapTight wrapText="bothSides">
            <wp:wrapPolygon edited="0">
              <wp:start x="0" y="0"/>
              <wp:lineTo x="0" y="21135"/>
              <wp:lineTo x="21150" y="21135"/>
              <wp:lineTo x="2115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B63" w:rsidRPr="005E63B6">
      <w:rPr>
        <w:noProof/>
        <w:lang w:val="es-ES" w:eastAsia="es-ES"/>
      </w:rPr>
      <w:drawing>
        <wp:anchor distT="0" distB="0" distL="114300" distR="114300" simplePos="0" relativeHeight="251660288" behindDoc="1" locked="0" layoutInCell="1" allowOverlap="1" wp14:anchorId="12A54CEC" wp14:editId="6A84B9CC">
          <wp:simplePos x="0" y="0"/>
          <wp:positionH relativeFrom="column">
            <wp:posOffset>4410710</wp:posOffset>
          </wp:positionH>
          <wp:positionV relativeFrom="paragraph">
            <wp:posOffset>23495</wp:posOffset>
          </wp:positionV>
          <wp:extent cx="2162175" cy="916940"/>
          <wp:effectExtent l="0" t="0" r="9525" b="0"/>
          <wp:wrapTight wrapText="bothSides">
            <wp:wrapPolygon edited="0">
              <wp:start x="8944" y="0"/>
              <wp:lineTo x="761" y="0"/>
              <wp:lineTo x="0" y="449"/>
              <wp:lineTo x="0" y="20643"/>
              <wp:lineTo x="8944" y="21091"/>
              <wp:lineTo x="10086" y="21091"/>
              <wp:lineTo x="21315" y="20643"/>
              <wp:lineTo x="21505" y="15706"/>
              <wp:lineTo x="19602" y="14360"/>
              <wp:lineTo x="18841" y="7180"/>
              <wp:lineTo x="19031" y="2244"/>
              <wp:lineTo x="16937" y="449"/>
              <wp:lineTo x="10086" y="0"/>
              <wp:lineTo x="8944"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clrChange>
                      <a:clrFrom>
                        <a:srgbClr val="ECECEE"/>
                      </a:clrFrom>
                      <a:clrTo>
                        <a:srgbClr val="ECECEE">
                          <a:alpha val="0"/>
                        </a:srgbClr>
                      </a:clrTo>
                    </a:clrChange>
                    <a:extLst>
                      <a:ext uri="{28A0092B-C50C-407E-A947-70E740481C1C}">
                        <a14:useLocalDpi xmlns:a14="http://schemas.microsoft.com/office/drawing/2010/main" val="0"/>
                      </a:ext>
                    </a:extLst>
                  </a:blip>
                  <a:stretch>
                    <a:fillRect/>
                  </a:stretch>
                </pic:blipFill>
                <pic:spPr>
                  <a:xfrm>
                    <a:off x="0" y="0"/>
                    <a:ext cx="2162175" cy="916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952"/>
    <w:multiLevelType w:val="hybridMultilevel"/>
    <w:tmpl w:val="1B389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4852C9"/>
    <w:multiLevelType w:val="hybridMultilevel"/>
    <w:tmpl w:val="43A22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C2F0948"/>
    <w:multiLevelType w:val="hybridMultilevel"/>
    <w:tmpl w:val="A1FE04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E2971F5"/>
    <w:multiLevelType w:val="hybridMultilevel"/>
    <w:tmpl w:val="27765384"/>
    <w:lvl w:ilvl="0" w:tplc="C3C4B988">
      <w:start w:val="1"/>
      <w:numFmt w:val="decimal"/>
      <w:lvlText w:val="%1."/>
      <w:lvlJc w:val="left"/>
      <w:pPr>
        <w:ind w:left="720" w:hanging="360"/>
      </w:pPr>
      <w:rPr>
        <w:rFonts w:ascii="Verdana" w:hAnsi="Verdana" w:cs="Arial" w:hint="default"/>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5F2C55"/>
    <w:multiLevelType w:val="hybridMultilevel"/>
    <w:tmpl w:val="98F8D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1A479D"/>
    <w:multiLevelType w:val="hybridMultilevel"/>
    <w:tmpl w:val="1BE6B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32460C"/>
    <w:multiLevelType w:val="hybridMultilevel"/>
    <w:tmpl w:val="915E2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6873D1"/>
    <w:multiLevelType w:val="hybridMultilevel"/>
    <w:tmpl w:val="775476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FD7AAD"/>
    <w:multiLevelType w:val="hybridMultilevel"/>
    <w:tmpl w:val="DBE21F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7A589C"/>
    <w:multiLevelType w:val="hybridMultilevel"/>
    <w:tmpl w:val="B6F8C4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31A2178"/>
    <w:multiLevelType w:val="hybridMultilevel"/>
    <w:tmpl w:val="801E9C50"/>
    <w:lvl w:ilvl="0" w:tplc="C3C4B988">
      <w:start w:val="1"/>
      <w:numFmt w:val="decimal"/>
      <w:lvlText w:val="%1."/>
      <w:lvlJc w:val="left"/>
      <w:pPr>
        <w:ind w:left="720" w:hanging="360"/>
      </w:pPr>
      <w:rPr>
        <w:rFonts w:ascii="Verdana" w:hAnsi="Verdana"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E8498A"/>
    <w:multiLevelType w:val="hybridMultilevel"/>
    <w:tmpl w:val="07D28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271997"/>
    <w:multiLevelType w:val="hybridMultilevel"/>
    <w:tmpl w:val="E466C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EC74F9"/>
    <w:multiLevelType w:val="hybridMultilevel"/>
    <w:tmpl w:val="A5788B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1E07F8"/>
    <w:multiLevelType w:val="hybridMultilevel"/>
    <w:tmpl w:val="DE888B20"/>
    <w:lvl w:ilvl="0" w:tplc="C3C4B988">
      <w:start w:val="1"/>
      <w:numFmt w:val="decimal"/>
      <w:lvlText w:val="%1."/>
      <w:lvlJc w:val="left"/>
      <w:pPr>
        <w:ind w:left="720" w:hanging="360"/>
      </w:pPr>
      <w:rPr>
        <w:rFonts w:ascii="Verdana" w:hAnsi="Verdana"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E67C6E"/>
    <w:multiLevelType w:val="hybridMultilevel"/>
    <w:tmpl w:val="83D8724A"/>
    <w:lvl w:ilvl="0" w:tplc="E7B0021E">
      <w:start w:val="1"/>
      <w:numFmt w:val="decimal"/>
      <w:lvlText w:val="%1."/>
      <w:lvlJc w:val="left"/>
      <w:pPr>
        <w:ind w:left="1440" w:hanging="360"/>
      </w:pPr>
      <w:rPr>
        <w:rFonts w:ascii="Arial" w:eastAsiaTheme="minorHAnsi" w:hAnsi="Arial" w:cs="Arial"/>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45064687"/>
    <w:multiLevelType w:val="hybridMultilevel"/>
    <w:tmpl w:val="B7827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2C5A22"/>
    <w:multiLevelType w:val="hybridMultilevel"/>
    <w:tmpl w:val="3A7285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6393C8D"/>
    <w:multiLevelType w:val="hybridMultilevel"/>
    <w:tmpl w:val="794E1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191077"/>
    <w:multiLevelType w:val="hybridMultilevel"/>
    <w:tmpl w:val="A2E47422"/>
    <w:lvl w:ilvl="0" w:tplc="C3C4B988">
      <w:start w:val="1"/>
      <w:numFmt w:val="decimal"/>
      <w:lvlText w:val="%1."/>
      <w:lvlJc w:val="left"/>
      <w:pPr>
        <w:ind w:left="720" w:hanging="360"/>
      </w:pPr>
      <w:rPr>
        <w:rFonts w:ascii="Verdana" w:hAnsi="Verdana"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FD3F36"/>
    <w:multiLevelType w:val="hybridMultilevel"/>
    <w:tmpl w:val="D1B008DA"/>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1" w15:restartNumberingAfterBreak="0">
    <w:nsid w:val="4F1C372F"/>
    <w:multiLevelType w:val="hybridMultilevel"/>
    <w:tmpl w:val="0B566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450FFB"/>
    <w:multiLevelType w:val="hybridMultilevel"/>
    <w:tmpl w:val="CD7CB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5C36C09"/>
    <w:multiLevelType w:val="hybridMultilevel"/>
    <w:tmpl w:val="AE64B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6507B3A"/>
    <w:multiLevelType w:val="hybridMultilevel"/>
    <w:tmpl w:val="727C7926"/>
    <w:lvl w:ilvl="0" w:tplc="C3C4B988">
      <w:start w:val="1"/>
      <w:numFmt w:val="decimal"/>
      <w:lvlText w:val="%1."/>
      <w:lvlJc w:val="left"/>
      <w:pPr>
        <w:ind w:left="720" w:hanging="360"/>
      </w:pPr>
      <w:rPr>
        <w:rFonts w:ascii="Verdana" w:hAnsi="Verdana"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775272"/>
    <w:multiLevelType w:val="hybridMultilevel"/>
    <w:tmpl w:val="2F1006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BF0256"/>
    <w:multiLevelType w:val="hybridMultilevel"/>
    <w:tmpl w:val="05BEAD60"/>
    <w:lvl w:ilvl="0" w:tplc="10F02920">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F4F754E"/>
    <w:multiLevelType w:val="hybridMultilevel"/>
    <w:tmpl w:val="091486C2"/>
    <w:lvl w:ilvl="0" w:tplc="C3C4B988">
      <w:start w:val="1"/>
      <w:numFmt w:val="decimal"/>
      <w:lvlText w:val="%1."/>
      <w:lvlJc w:val="left"/>
      <w:pPr>
        <w:ind w:left="720" w:hanging="360"/>
      </w:pPr>
      <w:rPr>
        <w:rFonts w:ascii="Verdana" w:hAnsi="Verdana"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0034E0"/>
    <w:multiLevelType w:val="hybridMultilevel"/>
    <w:tmpl w:val="C8AA985E"/>
    <w:lvl w:ilvl="0" w:tplc="A0708D6A">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6"/>
  </w:num>
  <w:num w:numId="5">
    <w:abstractNumId w:val="27"/>
  </w:num>
  <w:num w:numId="6">
    <w:abstractNumId w:val="3"/>
  </w:num>
  <w:num w:numId="7">
    <w:abstractNumId w:val="10"/>
  </w:num>
  <w:num w:numId="8">
    <w:abstractNumId w:val="24"/>
  </w:num>
  <w:num w:numId="9">
    <w:abstractNumId w:val="19"/>
  </w:num>
  <w:num w:numId="10">
    <w:abstractNumId w:val="14"/>
  </w:num>
  <w:num w:numId="11">
    <w:abstractNumId w:val="20"/>
  </w:num>
  <w:num w:numId="12">
    <w:abstractNumId w:val="13"/>
  </w:num>
  <w:num w:numId="13">
    <w:abstractNumId w:val="28"/>
  </w:num>
  <w:num w:numId="14">
    <w:abstractNumId w:val="26"/>
  </w:num>
  <w:num w:numId="15">
    <w:abstractNumId w:val="7"/>
  </w:num>
  <w:num w:numId="16">
    <w:abstractNumId w:val="17"/>
  </w:num>
  <w:num w:numId="17">
    <w:abstractNumId w:val="9"/>
  </w:num>
  <w:num w:numId="18">
    <w:abstractNumId w:val="2"/>
  </w:num>
  <w:num w:numId="19">
    <w:abstractNumId w:val="1"/>
  </w:num>
  <w:num w:numId="20">
    <w:abstractNumId w:val="25"/>
  </w:num>
  <w:num w:numId="21">
    <w:abstractNumId w:val="8"/>
  </w:num>
  <w:num w:numId="22">
    <w:abstractNumId w:val="12"/>
  </w:num>
  <w:num w:numId="23">
    <w:abstractNumId w:val="18"/>
  </w:num>
  <w:num w:numId="24">
    <w:abstractNumId w:val="4"/>
  </w:num>
  <w:num w:numId="25">
    <w:abstractNumId w:val="16"/>
  </w:num>
  <w:num w:numId="26">
    <w:abstractNumId w:val="21"/>
  </w:num>
  <w:num w:numId="27">
    <w:abstractNumId w:val="1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74"/>
    <w:rsid w:val="00002374"/>
    <w:rsid w:val="00007EE5"/>
    <w:rsid w:val="00014110"/>
    <w:rsid w:val="00015CE0"/>
    <w:rsid w:val="00035D7D"/>
    <w:rsid w:val="00036267"/>
    <w:rsid w:val="000411BC"/>
    <w:rsid w:val="000506D4"/>
    <w:rsid w:val="000659AC"/>
    <w:rsid w:val="000704A4"/>
    <w:rsid w:val="00082B1F"/>
    <w:rsid w:val="000875E0"/>
    <w:rsid w:val="00090E10"/>
    <w:rsid w:val="00092D8D"/>
    <w:rsid w:val="000B7D2C"/>
    <w:rsid w:val="000D1E39"/>
    <w:rsid w:val="000D2580"/>
    <w:rsid w:val="000D7EA6"/>
    <w:rsid w:val="00104BF1"/>
    <w:rsid w:val="00124481"/>
    <w:rsid w:val="00137B3A"/>
    <w:rsid w:val="00145770"/>
    <w:rsid w:val="001532E3"/>
    <w:rsid w:val="00156E62"/>
    <w:rsid w:val="00167824"/>
    <w:rsid w:val="00171126"/>
    <w:rsid w:val="001A03AA"/>
    <w:rsid w:val="001A2F76"/>
    <w:rsid w:val="001B1043"/>
    <w:rsid w:val="001B750B"/>
    <w:rsid w:val="001F5501"/>
    <w:rsid w:val="00210DEB"/>
    <w:rsid w:val="00211B4F"/>
    <w:rsid w:val="0021349E"/>
    <w:rsid w:val="00214E26"/>
    <w:rsid w:val="0022392F"/>
    <w:rsid w:val="00224D06"/>
    <w:rsid w:val="00231114"/>
    <w:rsid w:val="002338B3"/>
    <w:rsid w:val="002678F4"/>
    <w:rsid w:val="00270CC1"/>
    <w:rsid w:val="00272B63"/>
    <w:rsid w:val="002A6AF0"/>
    <w:rsid w:val="002B182C"/>
    <w:rsid w:val="002C3E20"/>
    <w:rsid w:val="002C4E02"/>
    <w:rsid w:val="002E406B"/>
    <w:rsid w:val="002F522F"/>
    <w:rsid w:val="00311D53"/>
    <w:rsid w:val="00327592"/>
    <w:rsid w:val="00332EE5"/>
    <w:rsid w:val="0033461E"/>
    <w:rsid w:val="00337AF2"/>
    <w:rsid w:val="0034548E"/>
    <w:rsid w:val="003504C4"/>
    <w:rsid w:val="0035346C"/>
    <w:rsid w:val="00353C72"/>
    <w:rsid w:val="0035602F"/>
    <w:rsid w:val="003720B0"/>
    <w:rsid w:val="00382A84"/>
    <w:rsid w:val="003B0C6E"/>
    <w:rsid w:val="003B1537"/>
    <w:rsid w:val="003B2669"/>
    <w:rsid w:val="003D3247"/>
    <w:rsid w:val="003D531C"/>
    <w:rsid w:val="003E4EE6"/>
    <w:rsid w:val="003E6B47"/>
    <w:rsid w:val="003F05DF"/>
    <w:rsid w:val="003F5229"/>
    <w:rsid w:val="00400AE4"/>
    <w:rsid w:val="004015CD"/>
    <w:rsid w:val="0040430E"/>
    <w:rsid w:val="004160F2"/>
    <w:rsid w:val="0041738F"/>
    <w:rsid w:val="00424030"/>
    <w:rsid w:val="004629C6"/>
    <w:rsid w:val="0046555D"/>
    <w:rsid w:val="00467A34"/>
    <w:rsid w:val="00482664"/>
    <w:rsid w:val="0049623F"/>
    <w:rsid w:val="004B584D"/>
    <w:rsid w:val="004D6096"/>
    <w:rsid w:val="004D63FD"/>
    <w:rsid w:val="004E6569"/>
    <w:rsid w:val="004F2CCF"/>
    <w:rsid w:val="00503796"/>
    <w:rsid w:val="00505E2F"/>
    <w:rsid w:val="005253C9"/>
    <w:rsid w:val="005336F4"/>
    <w:rsid w:val="00535B50"/>
    <w:rsid w:val="00541DC4"/>
    <w:rsid w:val="0054501B"/>
    <w:rsid w:val="00546984"/>
    <w:rsid w:val="00547B2D"/>
    <w:rsid w:val="00572CF5"/>
    <w:rsid w:val="00590AA3"/>
    <w:rsid w:val="005A0E99"/>
    <w:rsid w:val="005B1200"/>
    <w:rsid w:val="005C1D99"/>
    <w:rsid w:val="005E13BA"/>
    <w:rsid w:val="005E63B6"/>
    <w:rsid w:val="005F6F79"/>
    <w:rsid w:val="00603889"/>
    <w:rsid w:val="006058AA"/>
    <w:rsid w:val="00635EF7"/>
    <w:rsid w:val="0064430C"/>
    <w:rsid w:val="00674E6E"/>
    <w:rsid w:val="00682F5F"/>
    <w:rsid w:val="006878E3"/>
    <w:rsid w:val="00694292"/>
    <w:rsid w:val="006A12F2"/>
    <w:rsid w:val="006B33C1"/>
    <w:rsid w:val="006B5C71"/>
    <w:rsid w:val="006C0D3F"/>
    <w:rsid w:val="006C7ED4"/>
    <w:rsid w:val="006D3F9C"/>
    <w:rsid w:val="006D7D5B"/>
    <w:rsid w:val="006E45BF"/>
    <w:rsid w:val="006F3837"/>
    <w:rsid w:val="007272AC"/>
    <w:rsid w:val="0074450D"/>
    <w:rsid w:val="00774561"/>
    <w:rsid w:val="00774C08"/>
    <w:rsid w:val="00775B0A"/>
    <w:rsid w:val="00784DFE"/>
    <w:rsid w:val="007861AC"/>
    <w:rsid w:val="00786FE4"/>
    <w:rsid w:val="007B0EF5"/>
    <w:rsid w:val="007B4DFB"/>
    <w:rsid w:val="007D5098"/>
    <w:rsid w:val="007E1D5E"/>
    <w:rsid w:val="007E7003"/>
    <w:rsid w:val="0082172B"/>
    <w:rsid w:val="00823660"/>
    <w:rsid w:val="00824F4C"/>
    <w:rsid w:val="00837CE6"/>
    <w:rsid w:val="00841207"/>
    <w:rsid w:val="0085041C"/>
    <w:rsid w:val="00850A7E"/>
    <w:rsid w:val="008516D5"/>
    <w:rsid w:val="00854A64"/>
    <w:rsid w:val="008576C7"/>
    <w:rsid w:val="008624DC"/>
    <w:rsid w:val="00864A81"/>
    <w:rsid w:val="00864E72"/>
    <w:rsid w:val="00880502"/>
    <w:rsid w:val="00882068"/>
    <w:rsid w:val="00892B6A"/>
    <w:rsid w:val="008952E9"/>
    <w:rsid w:val="008B2F99"/>
    <w:rsid w:val="008B4421"/>
    <w:rsid w:val="008B493F"/>
    <w:rsid w:val="008C36B7"/>
    <w:rsid w:val="008C68A7"/>
    <w:rsid w:val="008E717A"/>
    <w:rsid w:val="009161A0"/>
    <w:rsid w:val="009245AD"/>
    <w:rsid w:val="009259D3"/>
    <w:rsid w:val="00935B0F"/>
    <w:rsid w:val="00951706"/>
    <w:rsid w:val="009517A8"/>
    <w:rsid w:val="0095343A"/>
    <w:rsid w:val="00953F0C"/>
    <w:rsid w:val="009821F2"/>
    <w:rsid w:val="00991BDD"/>
    <w:rsid w:val="00992EBD"/>
    <w:rsid w:val="009B27D6"/>
    <w:rsid w:val="009B4C86"/>
    <w:rsid w:val="009B5A2C"/>
    <w:rsid w:val="009C413E"/>
    <w:rsid w:val="009E3E65"/>
    <w:rsid w:val="009F3684"/>
    <w:rsid w:val="009F5DF1"/>
    <w:rsid w:val="009F5E93"/>
    <w:rsid w:val="00A00496"/>
    <w:rsid w:val="00A049AC"/>
    <w:rsid w:val="00A10068"/>
    <w:rsid w:val="00A12A78"/>
    <w:rsid w:val="00A17756"/>
    <w:rsid w:val="00A31445"/>
    <w:rsid w:val="00A35A35"/>
    <w:rsid w:val="00A42D3D"/>
    <w:rsid w:val="00A42EB0"/>
    <w:rsid w:val="00A45660"/>
    <w:rsid w:val="00A464F5"/>
    <w:rsid w:val="00A50519"/>
    <w:rsid w:val="00A576D6"/>
    <w:rsid w:val="00AD23A3"/>
    <w:rsid w:val="00AE17BA"/>
    <w:rsid w:val="00B04131"/>
    <w:rsid w:val="00B10FDD"/>
    <w:rsid w:val="00B16227"/>
    <w:rsid w:val="00B21AD5"/>
    <w:rsid w:val="00B2548D"/>
    <w:rsid w:val="00B31FDB"/>
    <w:rsid w:val="00B321FF"/>
    <w:rsid w:val="00B34EDB"/>
    <w:rsid w:val="00B5022D"/>
    <w:rsid w:val="00B52DC8"/>
    <w:rsid w:val="00B6712E"/>
    <w:rsid w:val="00B828BF"/>
    <w:rsid w:val="00B853E3"/>
    <w:rsid w:val="00B87C25"/>
    <w:rsid w:val="00B92F18"/>
    <w:rsid w:val="00BA14D4"/>
    <w:rsid w:val="00BA283B"/>
    <w:rsid w:val="00BB5B10"/>
    <w:rsid w:val="00BC4064"/>
    <w:rsid w:val="00BE5391"/>
    <w:rsid w:val="00C039CE"/>
    <w:rsid w:val="00C04B09"/>
    <w:rsid w:val="00C673F1"/>
    <w:rsid w:val="00C92135"/>
    <w:rsid w:val="00CA0AC9"/>
    <w:rsid w:val="00CB2DD8"/>
    <w:rsid w:val="00CC7250"/>
    <w:rsid w:val="00CD5F8F"/>
    <w:rsid w:val="00CD7DD0"/>
    <w:rsid w:val="00CE0526"/>
    <w:rsid w:val="00CE1509"/>
    <w:rsid w:val="00CE1869"/>
    <w:rsid w:val="00CF1C7F"/>
    <w:rsid w:val="00D0282A"/>
    <w:rsid w:val="00D05B47"/>
    <w:rsid w:val="00D14D9A"/>
    <w:rsid w:val="00D16C48"/>
    <w:rsid w:val="00D33DC9"/>
    <w:rsid w:val="00D54BF6"/>
    <w:rsid w:val="00D622E9"/>
    <w:rsid w:val="00D807AD"/>
    <w:rsid w:val="00D81001"/>
    <w:rsid w:val="00D97BB3"/>
    <w:rsid w:val="00DA05EE"/>
    <w:rsid w:val="00DA154D"/>
    <w:rsid w:val="00DB0E45"/>
    <w:rsid w:val="00DC026B"/>
    <w:rsid w:val="00DC5774"/>
    <w:rsid w:val="00DC7409"/>
    <w:rsid w:val="00DC7C3C"/>
    <w:rsid w:val="00DD185E"/>
    <w:rsid w:val="00DF618F"/>
    <w:rsid w:val="00E067C8"/>
    <w:rsid w:val="00E07977"/>
    <w:rsid w:val="00E207C6"/>
    <w:rsid w:val="00E30AC0"/>
    <w:rsid w:val="00E316A1"/>
    <w:rsid w:val="00E439A8"/>
    <w:rsid w:val="00E50F43"/>
    <w:rsid w:val="00E5155E"/>
    <w:rsid w:val="00E61315"/>
    <w:rsid w:val="00E72B82"/>
    <w:rsid w:val="00E74A8B"/>
    <w:rsid w:val="00E8144C"/>
    <w:rsid w:val="00E9522D"/>
    <w:rsid w:val="00EB5E6A"/>
    <w:rsid w:val="00EE7ED2"/>
    <w:rsid w:val="00F00FDB"/>
    <w:rsid w:val="00F250F7"/>
    <w:rsid w:val="00F265D5"/>
    <w:rsid w:val="00F37B74"/>
    <w:rsid w:val="00F421DA"/>
    <w:rsid w:val="00F470C4"/>
    <w:rsid w:val="00F66017"/>
    <w:rsid w:val="00F67B3E"/>
    <w:rsid w:val="00F77F8F"/>
    <w:rsid w:val="00F873B6"/>
    <w:rsid w:val="00FB1FF8"/>
    <w:rsid w:val="00FD28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8147B1-F881-45A4-9EA8-321BDE09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5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098"/>
    <w:rPr>
      <w:rFonts w:ascii="Tahoma" w:hAnsi="Tahoma" w:cs="Tahoma"/>
      <w:sz w:val="16"/>
      <w:szCs w:val="16"/>
    </w:rPr>
  </w:style>
  <w:style w:type="character" w:styleId="Textoennegrita">
    <w:name w:val="Strong"/>
    <w:basedOn w:val="Fuentedeprrafopredeter"/>
    <w:uiPriority w:val="22"/>
    <w:qFormat/>
    <w:rsid w:val="00864E72"/>
    <w:rPr>
      <w:b/>
      <w:bCs/>
    </w:rPr>
  </w:style>
  <w:style w:type="paragraph" w:styleId="NormalWeb">
    <w:name w:val="Normal (Web)"/>
    <w:basedOn w:val="Normal"/>
    <w:rsid w:val="00864E72"/>
    <w:pPr>
      <w:spacing w:before="225" w:after="225"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B2669"/>
    <w:pPr>
      <w:ind w:left="720"/>
      <w:contextualSpacing/>
    </w:pPr>
  </w:style>
  <w:style w:type="character" w:styleId="Refdecomentario">
    <w:name w:val="annotation reference"/>
    <w:basedOn w:val="Fuentedeprrafopredeter"/>
    <w:uiPriority w:val="99"/>
    <w:semiHidden/>
    <w:unhideWhenUsed/>
    <w:rsid w:val="008952E9"/>
    <w:rPr>
      <w:sz w:val="18"/>
      <w:szCs w:val="18"/>
    </w:rPr>
  </w:style>
  <w:style w:type="paragraph" w:styleId="Textocomentario">
    <w:name w:val="annotation text"/>
    <w:basedOn w:val="Normal"/>
    <w:link w:val="TextocomentarioCar"/>
    <w:uiPriority w:val="99"/>
    <w:semiHidden/>
    <w:unhideWhenUsed/>
    <w:rsid w:val="008952E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952E9"/>
    <w:rPr>
      <w:sz w:val="24"/>
      <w:szCs w:val="24"/>
    </w:rPr>
  </w:style>
  <w:style w:type="paragraph" w:styleId="Asuntodelcomentario">
    <w:name w:val="annotation subject"/>
    <w:basedOn w:val="Textocomentario"/>
    <w:next w:val="Textocomentario"/>
    <w:link w:val="AsuntodelcomentarioCar"/>
    <w:uiPriority w:val="99"/>
    <w:semiHidden/>
    <w:unhideWhenUsed/>
    <w:rsid w:val="008952E9"/>
    <w:rPr>
      <w:b/>
      <w:bCs/>
      <w:sz w:val="20"/>
      <w:szCs w:val="20"/>
    </w:rPr>
  </w:style>
  <w:style w:type="character" w:customStyle="1" w:styleId="AsuntodelcomentarioCar">
    <w:name w:val="Asunto del comentario Car"/>
    <w:basedOn w:val="TextocomentarioCar"/>
    <w:link w:val="Asuntodelcomentario"/>
    <w:uiPriority w:val="99"/>
    <w:semiHidden/>
    <w:rsid w:val="008952E9"/>
    <w:rPr>
      <w:b/>
      <w:bCs/>
      <w:sz w:val="20"/>
      <w:szCs w:val="20"/>
    </w:rPr>
  </w:style>
  <w:style w:type="table" w:styleId="Tablaconcuadrcula">
    <w:name w:val="Table Grid"/>
    <w:basedOn w:val="Tablanormal"/>
    <w:uiPriority w:val="59"/>
    <w:rsid w:val="00953F0C"/>
    <w:pPr>
      <w:spacing w:after="0" w:line="240" w:lineRule="auto"/>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5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01B"/>
  </w:style>
  <w:style w:type="paragraph" w:styleId="Piedepgina">
    <w:name w:val="footer"/>
    <w:basedOn w:val="Normal"/>
    <w:link w:val="PiedepginaCar"/>
    <w:uiPriority w:val="99"/>
    <w:unhideWhenUsed/>
    <w:rsid w:val="00545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01B"/>
  </w:style>
  <w:style w:type="character" w:styleId="Textodelmarcadordeposicin">
    <w:name w:val="Placeholder Text"/>
    <w:basedOn w:val="Fuentedeprrafopredeter"/>
    <w:uiPriority w:val="99"/>
    <w:semiHidden/>
    <w:rsid w:val="005E63B6"/>
    <w:rPr>
      <w:color w:val="808080"/>
    </w:rPr>
  </w:style>
  <w:style w:type="paragraph" w:styleId="Textonotapie">
    <w:name w:val="footnote text"/>
    <w:basedOn w:val="Normal"/>
    <w:link w:val="TextonotapieCar"/>
    <w:uiPriority w:val="99"/>
    <w:unhideWhenUsed/>
    <w:rsid w:val="00E72B82"/>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rsid w:val="00E72B82"/>
    <w:rPr>
      <w:rFonts w:eastAsiaTheme="minorEastAsia"/>
      <w:sz w:val="20"/>
      <w:szCs w:val="20"/>
      <w:lang w:eastAsia="es-CO"/>
    </w:rPr>
  </w:style>
  <w:style w:type="character" w:styleId="Refdenotaalpie">
    <w:name w:val="footnote reference"/>
    <w:basedOn w:val="Fuentedeprrafopredeter"/>
    <w:uiPriority w:val="99"/>
    <w:semiHidden/>
    <w:unhideWhenUsed/>
    <w:rsid w:val="00E72B82"/>
    <w:rPr>
      <w:vertAlign w:val="superscript"/>
    </w:rPr>
  </w:style>
  <w:style w:type="paragraph" w:styleId="Textoindependiente2">
    <w:name w:val="Body Text 2"/>
    <w:basedOn w:val="Normal"/>
    <w:link w:val="Textoindependiente2Car"/>
    <w:rsid w:val="00E72B82"/>
    <w:pPr>
      <w:spacing w:after="0" w:line="240" w:lineRule="auto"/>
      <w:jc w:val="center"/>
    </w:pPr>
    <w:rPr>
      <w:rFonts w:ascii="Arial" w:eastAsia="Times New Roman" w:hAnsi="Arial" w:cs="Times New Roman"/>
      <w:b/>
      <w:color w:val="0000FF"/>
      <w:sz w:val="28"/>
      <w:szCs w:val="20"/>
      <w:lang w:val="es-ES_tradnl" w:eastAsia="es-ES"/>
    </w:rPr>
  </w:style>
  <w:style w:type="character" w:customStyle="1" w:styleId="Textoindependiente2Car">
    <w:name w:val="Texto independiente 2 Car"/>
    <w:basedOn w:val="Fuentedeprrafopredeter"/>
    <w:link w:val="Textoindependiente2"/>
    <w:rsid w:val="00E72B82"/>
    <w:rPr>
      <w:rFonts w:ascii="Arial" w:eastAsia="Times New Roman" w:hAnsi="Arial" w:cs="Times New Roman"/>
      <w:b/>
      <w:color w:val="0000FF"/>
      <w:sz w:val="28"/>
      <w:szCs w:val="20"/>
      <w:lang w:val="es-ES_tradnl" w:eastAsia="es-ES"/>
    </w:rPr>
  </w:style>
  <w:style w:type="paragraph" w:styleId="Sinespaciado">
    <w:name w:val="No Spacing"/>
    <w:uiPriority w:val="1"/>
    <w:qFormat/>
    <w:rsid w:val="00F26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_alhucena\Downloads\PCM-FR022%20Formato%20Resoluc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B97E86F725436B926EBEE53AE9BB04"/>
        <w:category>
          <w:name w:val="General"/>
          <w:gallery w:val="placeholder"/>
        </w:category>
        <w:types>
          <w:type w:val="bbPlcHdr"/>
        </w:types>
        <w:behaviors>
          <w:behavior w:val="content"/>
        </w:behaviors>
        <w:guid w:val="{01B4FAC2-9F36-40CA-BA80-0BDE03D1B4CD}"/>
      </w:docPartPr>
      <w:docPartBody>
        <w:p w:rsidR="004B07E8" w:rsidRDefault="00427AEA">
          <w:pPr>
            <w:pStyle w:val="B2B97E86F725436B926EBEE53AE9BB04"/>
          </w:pPr>
          <w:r w:rsidRPr="000B7D2C">
            <w:rPr>
              <w:rStyle w:val="Textodelmarcadordeposicin"/>
              <w:rFonts w:ascii="Arial" w:hAnsi="Arial" w:cs="Arial"/>
              <w:sz w:val="32"/>
              <w:szCs w:val="32"/>
            </w:rPr>
            <w:t>Escribir número.</w:t>
          </w:r>
        </w:p>
      </w:docPartBody>
    </w:docPart>
    <w:docPart>
      <w:docPartPr>
        <w:name w:val="87673FE093184FD6A1306E49A7332610"/>
        <w:category>
          <w:name w:val="General"/>
          <w:gallery w:val="placeholder"/>
        </w:category>
        <w:types>
          <w:type w:val="bbPlcHdr"/>
        </w:types>
        <w:behaviors>
          <w:behavior w:val="content"/>
        </w:behaviors>
        <w:guid w:val="{E7E9879E-EA8C-4FF4-AE3A-7D241479A6F4}"/>
      </w:docPartPr>
      <w:docPartBody>
        <w:p w:rsidR="004B07E8" w:rsidRDefault="00427AEA">
          <w:pPr>
            <w:pStyle w:val="87673FE093184FD6A1306E49A7332610"/>
          </w:pPr>
          <w:r w:rsidRPr="000B7D2C">
            <w:rPr>
              <w:rStyle w:val="Textodelmarcadordeposicin"/>
              <w:rFonts w:ascii="Arial" w:hAnsi="Arial" w:cs="Arial"/>
              <w:sz w:val="32"/>
              <w:szCs w:val="32"/>
            </w:rPr>
            <w:t>Escribir Año.</w:t>
          </w:r>
        </w:p>
      </w:docPartBody>
    </w:docPart>
    <w:docPart>
      <w:docPartPr>
        <w:name w:val="1038285FA1FA4242BDE645184B82097C"/>
        <w:category>
          <w:name w:val="General"/>
          <w:gallery w:val="placeholder"/>
        </w:category>
        <w:types>
          <w:type w:val="bbPlcHdr"/>
        </w:types>
        <w:behaviors>
          <w:behavior w:val="content"/>
        </w:behaviors>
        <w:guid w:val="{C7625ED3-2E6D-48C0-B7E3-F016BB8FFEFA}"/>
      </w:docPartPr>
      <w:docPartBody>
        <w:p w:rsidR="004B07E8" w:rsidRDefault="00427AEA">
          <w:pPr>
            <w:pStyle w:val="1038285FA1FA4242BDE645184B82097C"/>
          </w:pPr>
          <w:r w:rsidRPr="000B7D2C">
            <w:rPr>
              <w:rStyle w:val="Textodelmarcadordeposicin"/>
              <w:rFonts w:ascii="Arial" w:hAnsi="Arial" w:cs="Arial"/>
              <w:sz w:val="28"/>
              <w:szCs w:val="28"/>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A"/>
    <w:rsid w:val="0009348B"/>
    <w:rsid w:val="00145F34"/>
    <w:rsid w:val="00243B50"/>
    <w:rsid w:val="00340DE3"/>
    <w:rsid w:val="00373517"/>
    <w:rsid w:val="0038145E"/>
    <w:rsid w:val="00427AEA"/>
    <w:rsid w:val="0044568E"/>
    <w:rsid w:val="004B07E8"/>
    <w:rsid w:val="0069289B"/>
    <w:rsid w:val="006A6C5D"/>
    <w:rsid w:val="00856A91"/>
    <w:rsid w:val="00B63B7A"/>
    <w:rsid w:val="00D16D29"/>
    <w:rsid w:val="00DB22C7"/>
    <w:rsid w:val="00DC6F6D"/>
    <w:rsid w:val="00F40077"/>
    <w:rsid w:val="00FC2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2B97E86F725436B926EBEE53AE9BB04">
    <w:name w:val="B2B97E86F725436B926EBEE53AE9BB04"/>
  </w:style>
  <w:style w:type="paragraph" w:customStyle="1" w:styleId="87673FE093184FD6A1306E49A7332610">
    <w:name w:val="87673FE093184FD6A1306E49A7332610"/>
  </w:style>
  <w:style w:type="paragraph" w:customStyle="1" w:styleId="1038285FA1FA4242BDE645184B82097C">
    <w:name w:val="1038285FA1FA4242BDE645184B82097C"/>
  </w:style>
  <w:style w:type="paragraph" w:customStyle="1" w:styleId="6B3ADFEFDD5E48A896646F784EAF956A">
    <w:name w:val="6B3ADFEFDD5E48A896646F784EAF956A"/>
  </w:style>
  <w:style w:type="paragraph" w:customStyle="1" w:styleId="DD33DC8F186446E9B90FA143DDF62F32">
    <w:name w:val="DD33DC8F186446E9B90FA143DDF62F32"/>
  </w:style>
  <w:style w:type="paragraph" w:customStyle="1" w:styleId="1320A5AD9CBF4BFBA73F090D94A04F17">
    <w:name w:val="1320A5AD9CBF4BFBA73F090D94A04F17"/>
  </w:style>
  <w:style w:type="paragraph" w:customStyle="1" w:styleId="F1B8947B8EBC4CA7B87BFB2D894E5139">
    <w:name w:val="F1B8947B8EBC4CA7B87BFB2D894E5139"/>
  </w:style>
  <w:style w:type="paragraph" w:customStyle="1" w:styleId="1CC74CCF90884E33A574DEEB98D2D13D">
    <w:name w:val="1CC74CCF90884E33A574DEEB98D2D13D"/>
  </w:style>
  <w:style w:type="paragraph" w:customStyle="1" w:styleId="6100A3C1F77D48D288D04709BC6D7B0D">
    <w:name w:val="6100A3C1F77D48D288D04709BC6D7B0D"/>
  </w:style>
  <w:style w:type="paragraph" w:customStyle="1" w:styleId="6462A093B5CB430D91E5E1CE2F4CC767">
    <w:name w:val="6462A093B5CB430D91E5E1CE2F4CC767"/>
  </w:style>
  <w:style w:type="paragraph" w:customStyle="1" w:styleId="9B6C44BAA91C4449A201D141BA3A56E2">
    <w:name w:val="9B6C44BAA91C4449A201D141BA3A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CD80-6A91-4788-B9ED-BE86CA71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PCM-FR022 Formato Resolución</Template>
  <TotalTime>13</TotalTime>
  <Pages>5</Pages>
  <Words>1742</Words>
  <Characters>9582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Liney Alhucena Arevalo</dc:creator>
  <cp:keywords/>
  <dc:description/>
  <cp:lastModifiedBy>Sandra Liney Alhucena Arevalo</cp:lastModifiedBy>
  <cp:revision>3</cp:revision>
  <cp:lastPrinted>2018-04-11T13:16:00Z</cp:lastPrinted>
  <dcterms:created xsi:type="dcterms:W3CDTF">2018-04-11T13:14:00Z</dcterms:created>
  <dcterms:modified xsi:type="dcterms:W3CDTF">2018-04-11T13:29:00Z</dcterms:modified>
</cp:coreProperties>
</file>